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0"/>
        <w:gridCol w:w="172"/>
        <w:gridCol w:w="5220"/>
        <w:gridCol w:w="450"/>
      </w:tblGrid>
      <w:tr w:rsidR="009E5BF8" w:rsidRPr="00705EE5" w:rsidTr="0016179A"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BF8" w:rsidRPr="00705EE5" w:rsidRDefault="009E5BF8" w:rsidP="0016179A">
            <w:pPr>
              <w:jc w:val="center"/>
              <w:rPr>
                <w:sz w:val="26"/>
                <w:szCs w:val="26"/>
              </w:rPr>
            </w:pPr>
            <w:r w:rsidRPr="00705EE5">
              <w:rPr>
                <w:b/>
                <w:bCs/>
                <w:sz w:val="26"/>
                <w:szCs w:val="26"/>
              </w:rPr>
              <w:t>THỦ T</w:t>
            </w:r>
            <w:r w:rsidRPr="00705EE5">
              <w:rPr>
                <w:b/>
                <w:bCs/>
                <w:sz w:val="26"/>
                <w:szCs w:val="26"/>
                <w:lang w:val="vi-VN"/>
              </w:rPr>
              <w:t>ƯỚNG CHÍNH PHỦ</w:t>
            </w:r>
            <w:r w:rsidRPr="00705EE5">
              <w:rPr>
                <w:b/>
                <w:bCs/>
                <w:sz w:val="26"/>
                <w:szCs w:val="26"/>
              </w:rPr>
              <w:br/>
            </w:r>
            <w:r w:rsidRPr="00B47BC4">
              <w:rPr>
                <w:sz w:val="22"/>
                <w:szCs w:val="26"/>
              </w:rPr>
              <w:t>_______</w:t>
            </w:r>
            <w:r>
              <w:rPr>
                <w:sz w:val="22"/>
                <w:szCs w:val="26"/>
              </w:rPr>
              <w:t>__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BF8" w:rsidRPr="00705EE5" w:rsidRDefault="009E5BF8" w:rsidP="0016179A">
            <w:pPr>
              <w:jc w:val="center"/>
              <w:rPr>
                <w:sz w:val="26"/>
                <w:szCs w:val="26"/>
              </w:rPr>
            </w:pPr>
            <w:r w:rsidRPr="00705EE5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Pr="00705EE5">
              <w:rPr>
                <w:b/>
                <w:bCs/>
                <w:sz w:val="26"/>
                <w:szCs w:val="26"/>
              </w:rPr>
              <w:br/>
            </w:r>
            <w:r w:rsidRPr="00335206">
              <w:rPr>
                <w:b/>
                <w:bCs/>
                <w:sz w:val="28"/>
                <w:szCs w:val="28"/>
              </w:rPr>
              <w:t>Độc lập - Tự do - Hạnh phúc</w:t>
            </w:r>
            <w:r w:rsidRPr="00705EE5">
              <w:rPr>
                <w:b/>
                <w:bCs/>
                <w:sz w:val="26"/>
                <w:szCs w:val="26"/>
              </w:rPr>
              <w:t xml:space="preserve"> </w:t>
            </w:r>
            <w:r w:rsidRPr="00705EE5">
              <w:rPr>
                <w:b/>
                <w:bCs/>
                <w:sz w:val="26"/>
                <w:szCs w:val="26"/>
              </w:rPr>
              <w:br/>
            </w:r>
            <w:r w:rsidRPr="00B47BC4">
              <w:rPr>
                <w:sz w:val="22"/>
                <w:szCs w:val="26"/>
              </w:rPr>
              <w:t>____________________________</w:t>
            </w:r>
            <w:r>
              <w:rPr>
                <w:sz w:val="22"/>
                <w:szCs w:val="26"/>
              </w:rPr>
              <w:t>__</w:t>
            </w:r>
          </w:p>
        </w:tc>
      </w:tr>
      <w:tr w:rsidR="009E5BF8" w:rsidRPr="00705EE5" w:rsidTr="0016179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50" w:type="dxa"/>
        </w:trPr>
        <w:tc>
          <w:tcPr>
            <w:tcW w:w="32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BF8" w:rsidRPr="00FA5356" w:rsidRDefault="009E5BF8" w:rsidP="0016179A">
            <w:pPr>
              <w:spacing w:before="120"/>
              <w:jc w:val="center"/>
              <w:rPr>
                <w:sz w:val="26"/>
                <w:szCs w:val="26"/>
              </w:rPr>
            </w:pPr>
            <w:r w:rsidRPr="00FA5356">
              <w:rPr>
                <w:color w:val="000000"/>
                <w:sz w:val="26"/>
                <w:szCs w:val="26"/>
              </w:rPr>
              <w:t xml:space="preserve">Số:       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FA5356">
              <w:rPr>
                <w:color w:val="000000"/>
                <w:sz w:val="26"/>
                <w:szCs w:val="26"/>
              </w:rPr>
              <w:t>/QĐ-TTg</w:t>
            </w:r>
          </w:p>
        </w:tc>
        <w:tc>
          <w:tcPr>
            <w:tcW w:w="53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BF8" w:rsidRPr="009E5BF8" w:rsidRDefault="009E5BF8" w:rsidP="0016179A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 xml:space="preserve">                </w:t>
            </w:r>
            <w:r w:rsidRPr="00335206">
              <w:rPr>
                <w:i/>
                <w:iCs/>
                <w:color w:val="000000"/>
                <w:sz w:val="28"/>
                <w:szCs w:val="28"/>
              </w:rPr>
              <w:t xml:space="preserve">Hà Nội, ngày      tháng 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   </w:t>
            </w:r>
            <w:r w:rsidRPr="00335206">
              <w:rPr>
                <w:i/>
                <w:iCs/>
                <w:color w:val="000000"/>
                <w:sz w:val="28"/>
                <w:szCs w:val="28"/>
              </w:rPr>
              <w:t xml:space="preserve"> năm 202</w:t>
            </w:r>
            <w:r>
              <w:rPr>
                <w:i/>
                <w:iCs/>
                <w:color w:val="000000"/>
                <w:sz w:val="28"/>
                <w:szCs w:val="28"/>
                <w:lang w:val="vi-VN"/>
              </w:rPr>
              <w:t>5</w:t>
            </w:r>
          </w:p>
        </w:tc>
      </w:tr>
    </w:tbl>
    <w:p w:rsidR="00F67896" w:rsidRPr="006E6A66" w:rsidRDefault="00F67896" w:rsidP="006E6A66">
      <w:pPr>
        <w:shd w:val="clear" w:color="auto" w:fill="FFFFFF"/>
        <w:tabs>
          <w:tab w:val="left" w:pos="5213"/>
        </w:tabs>
        <w:spacing w:after="120"/>
        <w:rPr>
          <w:color w:val="000000"/>
          <w:sz w:val="16"/>
          <w:szCs w:val="6"/>
        </w:rPr>
      </w:pPr>
      <w:r w:rsidRPr="002311EA">
        <w:rPr>
          <w:color w:val="000000"/>
          <w:sz w:val="28"/>
          <w:szCs w:val="28"/>
          <w:lang w:val="vi-VN"/>
        </w:rPr>
        <w:t> </w:t>
      </w:r>
      <w:r w:rsidR="006E6A66">
        <w:rPr>
          <w:color w:val="000000"/>
          <w:sz w:val="28"/>
          <w:szCs w:val="28"/>
          <w:lang w:val="vi-VN"/>
        </w:rPr>
        <w:tab/>
      </w:r>
    </w:p>
    <w:p w:rsidR="00F67896" w:rsidRPr="002311EA" w:rsidRDefault="00F67896" w:rsidP="00F67896">
      <w:pPr>
        <w:shd w:val="clear" w:color="auto" w:fill="FFFFFF"/>
        <w:spacing w:line="234" w:lineRule="atLeast"/>
        <w:jc w:val="center"/>
        <w:rPr>
          <w:color w:val="000000"/>
          <w:sz w:val="28"/>
          <w:szCs w:val="28"/>
        </w:rPr>
      </w:pPr>
      <w:bookmarkStart w:id="0" w:name="loai_1"/>
      <w:r w:rsidRPr="002311EA">
        <w:rPr>
          <w:b/>
          <w:bCs/>
          <w:color w:val="000000"/>
          <w:sz w:val="28"/>
          <w:szCs w:val="28"/>
          <w:lang w:val="vi-VN"/>
        </w:rPr>
        <w:t>QUYẾT ĐỊNH</w:t>
      </w:r>
      <w:bookmarkEnd w:id="0"/>
    </w:p>
    <w:p w:rsidR="004835DC" w:rsidRDefault="00F67896" w:rsidP="00F67896">
      <w:pPr>
        <w:shd w:val="clear" w:color="auto" w:fill="FFFFFF"/>
        <w:spacing w:line="234" w:lineRule="atLeast"/>
        <w:jc w:val="center"/>
        <w:rPr>
          <w:b/>
          <w:bCs/>
          <w:color w:val="000000"/>
          <w:sz w:val="28"/>
          <w:szCs w:val="28"/>
          <w:lang w:val="vi-VN"/>
        </w:rPr>
      </w:pPr>
      <w:bookmarkStart w:id="1" w:name="loai_1_name"/>
      <w:r>
        <w:rPr>
          <w:b/>
          <w:bCs/>
          <w:color w:val="000000"/>
          <w:sz w:val="28"/>
          <w:szCs w:val="28"/>
        </w:rPr>
        <w:t>V</w:t>
      </w:r>
      <w:r w:rsidRPr="00A11C59">
        <w:rPr>
          <w:b/>
          <w:bCs/>
          <w:color w:val="000000"/>
          <w:sz w:val="28"/>
          <w:szCs w:val="28"/>
          <w:lang w:val="vi-VN"/>
        </w:rPr>
        <w:t xml:space="preserve">ề việc </w:t>
      </w:r>
      <w:r w:rsidR="0033563D">
        <w:rPr>
          <w:b/>
          <w:bCs/>
          <w:color w:val="000000"/>
          <w:sz w:val="28"/>
          <w:szCs w:val="28"/>
        </w:rPr>
        <w:t xml:space="preserve">kiện toàn </w:t>
      </w:r>
      <w:r>
        <w:rPr>
          <w:b/>
          <w:bCs/>
          <w:color w:val="000000"/>
          <w:sz w:val="28"/>
          <w:szCs w:val="28"/>
          <w:lang w:val="en-GB"/>
        </w:rPr>
        <w:t>B</w:t>
      </w:r>
      <w:r w:rsidRPr="00A11C59">
        <w:rPr>
          <w:b/>
          <w:bCs/>
          <w:color w:val="000000"/>
          <w:sz w:val="28"/>
          <w:szCs w:val="28"/>
          <w:lang w:val="vi-VN"/>
        </w:rPr>
        <w:t xml:space="preserve">an </w:t>
      </w:r>
      <w:r>
        <w:rPr>
          <w:b/>
          <w:bCs/>
          <w:color w:val="000000"/>
          <w:sz w:val="28"/>
          <w:szCs w:val="28"/>
          <w:lang w:val="en-GB"/>
        </w:rPr>
        <w:t>C</w:t>
      </w:r>
      <w:r w:rsidRPr="00A11C59">
        <w:rPr>
          <w:b/>
          <w:bCs/>
          <w:color w:val="000000"/>
          <w:sz w:val="28"/>
          <w:szCs w:val="28"/>
          <w:lang w:val="vi-VN"/>
        </w:rPr>
        <w:t xml:space="preserve">hỉ đạo xây dựng </w:t>
      </w:r>
    </w:p>
    <w:p w:rsidR="00F67896" w:rsidRPr="0021783A" w:rsidRDefault="00F67896" w:rsidP="00F67896">
      <w:pPr>
        <w:shd w:val="clear" w:color="auto" w:fill="FFFFFF"/>
        <w:spacing w:line="234" w:lineRule="atLeast"/>
        <w:jc w:val="center"/>
        <w:rPr>
          <w:b/>
          <w:bCs/>
          <w:color w:val="000000"/>
          <w:sz w:val="28"/>
          <w:szCs w:val="28"/>
        </w:rPr>
      </w:pPr>
      <w:r w:rsidRPr="00A11C59">
        <w:rPr>
          <w:b/>
          <w:bCs/>
          <w:color w:val="000000"/>
          <w:sz w:val="28"/>
          <w:szCs w:val="28"/>
          <w:lang w:val="vi-VN"/>
        </w:rPr>
        <w:t xml:space="preserve">dự án </w:t>
      </w:r>
      <w:r w:rsidRPr="00021520">
        <w:rPr>
          <w:b/>
          <w:bCs/>
          <w:color w:val="000000"/>
          <w:sz w:val="28"/>
          <w:szCs w:val="28"/>
          <w:lang w:val="vi-VN"/>
        </w:rPr>
        <w:t>L</w:t>
      </w:r>
      <w:r w:rsidRPr="00A11C59">
        <w:rPr>
          <w:b/>
          <w:bCs/>
          <w:color w:val="000000"/>
          <w:sz w:val="28"/>
          <w:szCs w:val="28"/>
          <w:lang w:val="vi-VN"/>
        </w:rPr>
        <w:t xml:space="preserve">uật </w:t>
      </w:r>
      <w:r w:rsidRPr="00021520">
        <w:rPr>
          <w:b/>
          <w:bCs/>
          <w:color w:val="000000"/>
          <w:sz w:val="28"/>
          <w:szCs w:val="28"/>
          <w:lang w:val="vi-VN"/>
        </w:rPr>
        <w:t>K</w:t>
      </w:r>
      <w:r w:rsidRPr="00A11C59">
        <w:rPr>
          <w:b/>
          <w:bCs/>
          <w:color w:val="000000"/>
          <w:sz w:val="28"/>
          <w:szCs w:val="28"/>
          <w:lang w:val="vi-VN"/>
        </w:rPr>
        <w:t xml:space="preserve">hoa học và </w:t>
      </w:r>
      <w:r w:rsidRPr="00021520">
        <w:rPr>
          <w:b/>
          <w:bCs/>
          <w:color w:val="000000"/>
          <w:sz w:val="28"/>
          <w:szCs w:val="28"/>
          <w:lang w:val="vi-VN"/>
        </w:rPr>
        <w:t>C</w:t>
      </w:r>
      <w:r w:rsidRPr="00A11C59">
        <w:rPr>
          <w:b/>
          <w:bCs/>
          <w:color w:val="000000"/>
          <w:sz w:val="28"/>
          <w:szCs w:val="28"/>
          <w:lang w:val="vi-VN"/>
        </w:rPr>
        <w:t>ông nghệ (sửa đổi)</w:t>
      </w:r>
      <w:bookmarkEnd w:id="1"/>
      <w:r w:rsidR="0021783A">
        <w:rPr>
          <w:b/>
          <w:bCs/>
          <w:color w:val="000000"/>
          <w:sz w:val="28"/>
          <w:szCs w:val="28"/>
        </w:rPr>
        <w:t xml:space="preserve"> </w:t>
      </w:r>
    </w:p>
    <w:p w:rsidR="009E5BF8" w:rsidRPr="00B47BC4" w:rsidRDefault="009E5BF8" w:rsidP="009E5BF8">
      <w:pPr>
        <w:jc w:val="center"/>
        <w:rPr>
          <w:sz w:val="28"/>
          <w:szCs w:val="28"/>
        </w:rPr>
      </w:pPr>
      <w:r w:rsidRPr="00B47BC4">
        <w:rPr>
          <w:szCs w:val="28"/>
        </w:rPr>
        <w:t>________</w:t>
      </w:r>
    </w:p>
    <w:p w:rsidR="00F67896" w:rsidRPr="00021520" w:rsidRDefault="00F67896" w:rsidP="009E5BF8">
      <w:pPr>
        <w:shd w:val="clear" w:color="auto" w:fill="FFFFFF"/>
        <w:spacing w:before="360" w:after="240" w:line="234" w:lineRule="atLeast"/>
        <w:jc w:val="center"/>
        <w:rPr>
          <w:color w:val="000000"/>
          <w:sz w:val="28"/>
          <w:szCs w:val="28"/>
          <w:lang w:val="vi-VN"/>
        </w:rPr>
      </w:pPr>
      <w:r w:rsidRPr="002311EA">
        <w:rPr>
          <w:b/>
          <w:bCs/>
          <w:color w:val="000000"/>
          <w:sz w:val="28"/>
          <w:szCs w:val="28"/>
          <w:lang w:val="vi-VN"/>
        </w:rPr>
        <w:t>THỦ TƯỚNG CHÍNH PHỦ</w:t>
      </w:r>
    </w:p>
    <w:p w:rsidR="00A91451" w:rsidRPr="003A4948" w:rsidRDefault="00F67896" w:rsidP="009E5BF8">
      <w:pPr>
        <w:shd w:val="clear" w:color="auto" w:fill="FFFFFF"/>
        <w:spacing w:before="120" w:line="264" w:lineRule="auto"/>
        <w:ind w:firstLine="709"/>
        <w:rPr>
          <w:i/>
          <w:iCs/>
          <w:color w:val="000000"/>
          <w:sz w:val="28"/>
          <w:szCs w:val="28"/>
          <w:lang w:val="vi-VN"/>
        </w:rPr>
      </w:pPr>
      <w:r w:rsidRPr="002311EA">
        <w:rPr>
          <w:i/>
          <w:iCs/>
          <w:color w:val="000000"/>
          <w:sz w:val="28"/>
          <w:szCs w:val="28"/>
          <w:lang w:val="vi-VN"/>
        </w:rPr>
        <w:t xml:space="preserve">Căn cứ Luật Tổ chức Chính phủ ngày </w:t>
      </w:r>
      <w:r w:rsidR="003A4948">
        <w:rPr>
          <w:i/>
          <w:iCs/>
          <w:color w:val="000000"/>
          <w:sz w:val="28"/>
          <w:szCs w:val="28"/>
        </w:rPr>
        <w:t xml:space="preserve">18 </w:t>
      </w:r>
      <w:r w:rsidRPr="002311EA">
        <w:rPr>
          <w:i/>
          <w:iCs/>
          <w:color w:val="000000"/>
          <w:sz w:val="28"/>
          <w:szCs w:val="28"/>
          <w:lang w:val="vi-VN"/>
        </w:rPr>
        <w:t xml:space="preserve">tháng </w:t>
      </w:r>
      <w:r w:rsidR="003A4948">
        <w:rPr>
          <w:i/>
          <w:iCs/>
          <w:color w:val="000000"/>
          <w:sz w:val="28"/>
          <w:szCs w:val="28"/>
        </w:rPr>
        <w:t>02</w:t>
      </w:r>
      <w:r w:rsidRPr="002311EA">
        <w:rPr>
          <w:i/>
          <w:iCs/>
          <w:color w:val="000000"/>
          <w:sz w:val="28"/>
          <w:szCs w:val="28"/>
          <w:lang w:val="vi-VN"/>
        </w:rPr>
        <w:t xml:space="preserve"> năm 20</w:t>
      </w:r>
      <w:r w:rsidR="003A4948">
        <w:rPr>
          <w:i/>
          <w:iCs/>
          <w:color w:val="000000"/>
          <w:sz w:val="28"/>
          <w:szCs w:val="28"/>
        </w:rPr>
        <w:t>2</w:t>
      </w:r>
      <w:r w:rsidRPr="002311EA">
        <w:rPr>
          <w:i/>
          <w:iCs/>
          <w:color w:val="000000"/>
          <w:sz w:val="28"/>
          <w:szCs w:val="28"/>
          <w:lang w:val="vi-VN"/>
        </w:rPr>
        <w:t>5;</w:t>
      </w:r>
    </w:p>
    <w:p w:rsidR="00F67896" w:rsidRDefault="00F67896" w:rsidP="009E5BF8">
      <w:pPr>
        <w:shd w:val="clear" w:color="auto" w:fill="FFFFFF"/>
        <w:spacing w:before="120" w:line="264" w:lineRule="auto"/>
        <w:ind w:firstLine="709"/>
        <w:jc w:val="both"/>
        <w:rPr>
          <w:i/>
          <w:iCs/>
          <w:color w:val="000000"/>
          <w:sz w:val="28"/>
          <w:szCs w:val="28"/>
          <w:lang w:val="vi-VN"/>
        </w:rPr>
      </w:pPr>
      <w:bookmarkStart w:id="2" w:name="_Hlk159165101"/>
      <w:r w:rsidRPr="002311EA">
        <w:rPr>
          <w:i/>
          <w:iCs/>
          <w:color w:val="000000"/>
          <w:sz w:val="28"/>
          <w:szCs w:val="28"/>
          <w:lang w:val="vi-VN"/>
        </w:rPr>
        <w:t>Căn cứ Quyết định số </w:t>
      </w:r>
      <w:r w:rsidRPr="00A11C59">
        <w:rPr>
          <w:i/>
          <w:iCs/>
          <w:color w:val="000000"/>
          <w:sz w:val="28"/>
          <w:szCs w:val="28"/>
          <w:lang w:val="vi-VN"/>
        </w:rPr>
        <w:t>23/2023/QĐ-TTg</w:t>
      </w:r>
      <w:r w:rsidRPr="002311EA">
        <w:rPr>
          <w:i/>
          <w:iCs/>
          <w:color w:val="000000"/>
          <w:sz w:val="28"/>
          <w:szCs w:val="28"/>
          <w:lang w:val="vi-VN"/>
        </w:rPr>
        <w:t> ngày 1</w:t>
      </w:r>
      <w:r>
        <w:rPr>
          <w:i/>
          <w:iCs/>
          <w:color w:val="000000"/>
          <w:sz w:val="28"/>
          <w:szCs w:val="28"/>
          <w:lang w:val="vi-VN"/>
        </w:rPr>
        <w:t>8</w:t>
      </w:r>
      <w:r w:rsidRPr="002311EA">
        <w:rPr>
          <w:i/>
          <w:iCs/>
          <w:color w:val="000000"/>
          <w:sz w:val="28"/>
          <w:szCs w:val="28"/>
          <w:lang w:val="vi-VN"/>
        </w:rPr>
        <w:t xml:space="preserve"> tháng </w:t>
      </w:r>
      <w:r>
        <w:rPr>
          <w:i/>
          <w:iCs/>
          <w:color w:val="000000"/>
          <w:sz w:val="28"/>
          <w:szCs w:val="28"/>
          <w:lang w:val="vi-VN"/>
        </w:rPr>
        <w:t>9</w:t>
      </w:r>
      <w:r w:rsidRPr="002311EA">
        <w:rPr>
          <w:i/>
          <w:iCs/>
          <w:color w:val="000000"/>
          <w:sz w:val="28"/>
          <w:szCs w:val="28"/>
          <w:lang w:val="vi-VN"/>
        </w:rPr>
        <w:t xml:space="preserve"> năm 20</w:t>
      </w:r>
      <w:r>
        <w:rPr>
          <w:i/>
          <w:iCs/>
          <w:color w:val="000000"/>
          <w:sz w:val="28"/>
          <w:szCs w:val="28"/>
          <w:lang w:val="vi-VN"/>
        </w:rPr>
        <w:t>23</w:t>
      </w:r>
      <w:r w:rsidRPr="002311EA">
        <w:rPr>
          <w:i/>
          <w:iCs/>
          <w:color w:val="000000"/>
          <w:sz w:val="28"/>
          <w:szCs w:val="28"/>
          <w:lang w:val="vi-VN"/>
        </w:rPr>
        <w:t xml:space="preserve"> của Thủ tướng Chính phủ về việc thành lập, tổ chức và hoạt động của tổ chức phối hợp liên </w:t>
      </w:r>
      <w:r>
        <w:rPr>
          <w:i/>
          <w:iCs/>
          <w:color w:val="000000"/>
          <w:sz w:val="28"/>
          <w:szCs w:val="28"/>
          <w:lang w:val="vi-VN"/>
        </w:rPr>
        <w:t>n</w:t>
      </w:r>
      <w:r w:rsidRPr="002311EA">
        <w:rPr>
          <w:i/>
          <w:iCs/>
          <w:color w:val="000000"/>
          <w:sz w:val="28"/>
          <w:szCs w:val="28"/>
          <w:lang w:val="vi-VN"/>
        </w:rPr>
        <w:t>gành</w:t>
      </w:r>
      <w:r w:rsidR="00DA4688">
        <w:rPr>
          <w:i/>
          <w:iCs/>
          <w:color w:val="000000"/>
          <w:sz w:val="28"/>
          <w:szCs w:val="28"/>
        </w:rPr>
        <w:t xml:space="preserve"> của Thủ tướng Chính phủ</w:t>
      </w:r>
      <w:r w:rsidRPr="002311EA">
        <w:rPr>
          <w:i/>
          <w:iCs/>
          <w:color w:val="000000"/>
          <w:sz w:val="28"/>
          <w:szCs w:val="28"/>
          <w:lang w:val="vi-VN"/>
        </w:rPr>
        <w:t>;</w:t>
      </w:r>
    </w:p>
    <w:bookmarkEnd w:id="2"/>
    <w:p w:rsidR="005E32F4" w:rsidRPr="005E32F4" w:rsidRDefault="005E32F4" w:rsidP="009E5BF8">
      <w:pPr>
        <w:widowControl w:val="0"/>
        <w:spacing w:before="120" w:line="264" w:lineRule="auto"/>
        <w:ind w:firstLine="567"/>
        <w:jc w:val="both"/>
        <w:rPr>
          <w:i/>
          <w:spacing w:val="-2"/>
          <w:sz w:val="28"/>
          <w:szCs w:val="28"/>
          <w:lang w:val="nl-NL"/>
        </w:rPr>
      </w:pPr>
      <w:r w:rsidRPr="005E32F4">
        <w:rPr>
          <w:i/>
          <w:spacing w:val="-2"/>
          <w:sz w:val="28"/>
          <w:szCs w:val="28"/>
          <w:lang w:val="nl-NL"/>
        </w:rPr>
        <w:t>Căn cứ Quyết định số 457/QĐ-TTg ngày 28 tháng 5 năm 2024 về việc thành lập Ban chỉ đạo xây dựng dự án Luật Khoa học và Công nghệ (sửa đổi);</w:t>
      </w:r>
    </w:p>
    <w:p w:rsidR="00F67896" w:rsidRPr="00DA4688" w:rsidRDefault="00F67896" w:rsidP="009E5BF8">
      <w:pPr>
        <w:shd w:val="clear" w:color="auto" w:fill="FFFFFF"/>
        <w:spacing w:before="120" w:line="264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lang w:val="vi-VN"/>
        </w:rPr>
        <w:t>Theo</w:t>
      </w:r>
      <w:r w:rsidRPr="002311EA">
        <w:rPr>
          <w:i/>
          <w:iCs/>
          <w:color w:val="000000"/>
          <w:sz w:val="28"/>
          <w:szCs w:val="28"/>
          <w:lang w:val="vi-VN"/>
        </w:rPr>
        <w:t xml:space="preserve"> đề nghị của Bộ trưởng Bộ </w:t>
      </w:r>
      <w:r>
        <w:rPr>
          <w:i/>
          <w:iCs/>
          <w:color w:val="000000"/>
          <w:sz w:val="28"/>
          <w:szCs w:val="28"/>
          <w:lang w:val="vi-VN"/>
        </w:rPr>
        <w:t>Khoa học và Công nghệ</w:t>
      </w:r>
      <w:r w:rsidR="00DA4688">
        <w:rPr>
          <w:i/>
          <w:iCs/>
          <w:color w:val="000000"/>
          <w:sz w:val="28"/>
          <w:szCs w:val="28"/>
        </w:rPr>
        <w:t xml:space="preserve"> tại Công văn số       </w:t>
      </w:r>
      <w:r w:rsidR="00DA4688" w:rsidRPr="00DF03F5">
        <w:rPr>
          <w:i/>
          <w:iCs/>
          <w:color w:val="FFFFFF"/>
          <w:sz w:val="28"/>
          <w:szCs w:val="28"/>
        </w:rPr>
        <w:t>.</w:t>
      </w:r>
      <w:r w:rsidR="00DA4688">
        <w:rPr>
          <w:i/>
          <w:iCs/>
          <w:color w:val="000000"/>
          <w:sz w:val="28"/>
          <w:szCs w:val="28"/>
        </w:rPr>
        <w:t xml:space="preserve">  </w:t>
      </w:r>
      <w:r w:rsidR="005E32F4">
        <w:rPr>
          <w:i/>
          <w:iCs/>
          <w:color w:val="000000"/>
          <w:sz w:val="28"/>
          <w:szCs w:val="28"/>
          <w:lang w:val="vi-VN"/>
        </w:rPr>
        <w:t>223</w:t>
      </w:r>
      <w:r w:rsidR="00DA4688">
        <w:rPr>
          <w:i/>
          <w:iCs/>
          <w:color w:val="000000"/>
          <w:sz w:val="28"/>
          <w:szCs w:val="28"/>
        </w:rPr>
        <w:t xml:space="preserve">/BKHCN-PC ngày </w:t>
      </w:r>
      <w:r w:rsidR="005E32F4">
        <w:rPr>
          <w:i/>
          <w:iCs/>
          <w:color w:val="000000"/>
          <w:sz w:val="28"/>
          <w:szCs w:val="28"/>
          <w:lang w:val="vi-VN"/>
        </w:rPr>
        <w:t>19</w:t>
      </w:r>
      <w:r w:rsidR="00DA4688">
        <w:rPr>
          <w:i/>
          <w:iCs/>
          <w:color w:val="000000"/>
          <w:sz w:val="28"/>
          <w:szCs w:val="28"/>
        </w:rPr>
        <w:t xml:space="preserve"> tháng </w:t>
      </w:r>
      <w:r w:rsidR="005E32F4">
        <w:rPr>
          <w:i/>
          <w:iCs/>
          <w:color w:val="000000"/>
          <w:sz w:val="28"/>
          <w:szCs w:val="28"/>
          <w:lang w:val="vi-VN"/>
        </w:rPr>
        <w:t>3</w:t>
      </w:r>
      <w:r w:rsidR="00DA4688">
        <w:rPr>
          <w:i/>
          <w:iCs/>
          <w:color w:val="000000"/>
          <w:sz w:val="28"/>
          <w:szCs w:val="28"/>
        </w:rPr>
        <w:t xml:space="preserve"> năm 2025 của Bộ Khoa học và Công nghệ.</w:t>
      </w:r>
    </w:p>
    <w:p w:rsidR="00F67896" w:rsidRPr="00021520" w:rsidRDefault="00F67896" w:rsidP="009E5BF8">
      <w:pPr>
        <w:shd w:val="clear" w:color="auto" w:fill="FFFFFF"/>
        <w:spacing w:before="240" w:after="120"/>
        <w:jc w:val="center"/>
        <w:rPr>
          <w:color w:val="000000"/>
          <w:sz w:val="28"/>
          <w:szCs w:val="28"/>
          <w:lang w:val="vi-VN"/>
        </w:rPr>
      </w:pPr>
      <w:r w:rsidRPr="002311EA">
        <w:rPr>
          <w:b/>
          <w:bCs/>
          <w:color w:val="000000"/>
          <w:sz w:val="28"/>
          <w:szCs w:val="28"/>
          <w:lang w:val="vi-VN"/>
        </w:rPr>
        <w:t>QUYẾT ĐỊNH:</w:t>
      </w:r>
    </w:p>
    <w:p w:rsidR="00DA4688" w:rsidRPr="009A5E47" w:rsidRDefault="00F67896" w:rsidP="009E5BF8">
      <w:pPr>
        <w:spacing w:after="120" w:line="264" w:lineRule="auto"/>
        <w:ind w:firstLine="709"/>
        <w:jc w:val="both"/>
        <w:rPr>
          <w:bCs/>
          <w:sz w:val="28"/>
          <w:szCs w:val="28"/>
          <w:lang w:val="nl-NL"/>
        </w:rPr>
      </w:pPr>
      <w:bookmarkStart w:id="3" w:name="dieu_1"/>
      <w:r w:rsidRPr="002311EA">
        <w:rPr>
          <w:b/>
          <w:bCs/>
          <w:color w:val="000000"/>
          <w:sz w:val="28"/>
          <w:szCs w:val="28"/>
          <w:lang w:val="vi-VN"/>
        </w:rPr>
        <w:t>Điều 1.</w:t>
      </w:r>
      <w:bookmarkEnd w:id="3"/>
      <w:r w:rsidR="00447249" w:rsidRPr="00D442AF">
        <w:rPr>
          <w:b/>
          <w:sz w:val="28"/>
          <w:szCs w:val="28"/>
          <w:lang w:val="nl-NL"/>
        </w:rPr>
        <w:t xml:space="preserve"> </w:t>
      </w:r>
      <w:r w:rsidR="00DA4688" w:rsidRPr="006E6A66">
        <w:rPr>
          <w:bCs/>
          <w:spacing w:val="-8"/>
          <w:sz w:val="28"/>
          <w:szCs w:val="28"/>
          <w:lang w:val="nl-NL"/>
        </w:rPr>
        <w:t>Kiện toàn Trưởng Ban chỉ đạo xây dựng Luật Khoa học và Công nghệ</w:t>
      </w:r>
      <w:r w:rsidR="00DA4688" w:rsidRPr="009A5E47">
        <w:rPr>
          <w:bCs/>
          <w:sz w:val="28"/>
          <w:szCs w:val="28"/>
          <w:lang w:val="nl-NL"/>
        </w:rPr>
        <w:t xml:space="preserve"> (sửa đổi) như sau:</w:t>
      </w:r>
    </w:p>
    <w:p w:rsidR="00DA4688" w:rsidRDefault="00DA4688" w:rsidP="006E6A66">
      <w:pPr>
        <w:spacing w:before="120" w:after="120" w:line="264" w:lineRule="auto"/>
        <w:ind w:firstLine="709"/>
        <w:jc w:val="both"/>
        <w:rPr>
          <w:color w:val="000000"/>
          <w:spacing w:val="-6"/>
          <w:sz w:val="28"/>
          <w:szCs w:val="28"/>
        </w:rPr>
      </w:pPr>
      <w:r w:rsidRPr="00DA4688">
        <w:rPr>
          <w:spacing w:val="-6"/>
          <w:sz w:val="28"/>
          <w:szCs w:val="28"/>
          <w:lang w:val="nl-NL"/>
        </w:rPr>
        <w:t>Ông</w:t>
      </w:r>
      <w:r w:rsidR="0033563D" w:rsidRPr="00DA4688">
        <w:rPr>
          <w:spacing w:val="-6"/>
          <w:sz w:val="28"/>
          <w:szCs w:val="28"/>
          <w:lang w:val="nl-NL"/>
        </w:rPr>
        <w:t xml:space="preserve"> </w:t>
      </w:r>
      <w:r w:rsidRPr="00DA4688">
        <w:rPr>
          <w:spacing w:val="-6"/>
          <w:sz w:val="28"/>
          <w:szCs w:val="28"/>
          <w:lang w:val="nl-NL"/>
        </w:rPr>
        <w:t xml:space="preserve">Nguyễn Chí Dũng, </w:t>
      </w:r>
      <w:r w:rsidR="0033563D" w:rsidRPr="00DA4688">
        <w:rPr>
          <w:spacing w:val="-6"/>
          <w:sz w:val="28"/>
          <w:szCs w:val="28"/>
          <w:lang w:val="nl-NL"/>
        </w:rPr>
        <w:t xml:space="preserve">Phó Thủ tướng Chính phủ </w:t>
      </w:r>
      <w:r w:rsidRPr="00DA4688">
        <w:rPr>
          <w:spacing w:val="-6"/>
          <w:sz w:val="28"/>
          <w:szCs w:val="28"/>
          <w:lang w:val="nl-NL"/>
        </w:rPr>
        <w:t>-</w:t>
      </w:r>
      <w:r w:rsidR="0033563D" w:rsidRPr="00DA4688">
        <w:rPr>
          <w:spacing w:val="-6"/>
          <w:sz w:val="28"/>
          <w:szCs w:val="28"/>
          <w:lang w:val="nl-NL"/>
        </w:rPr>
        <w:t xml:space="preserve"> </w:t>
      </w:r>
      <w:r w:rsidR="0033563D" w:rsidRPr="00DA4688">
        <w:rPr>
          <w:color w:val="000000"/>
          <w:spacing w:val="-6"/>
          <w:sz w:val="28"/>
          <w:szCs w:val="28"/>
          <w:lang w:val="vi-VN"/>
        </w:rPr>
        <w:t xml:space="preserve">Trưởng </w:t>
      </w:r>
      <w:r w:rsidR="0033563D" w:rsidRPr="00DA4688">
        <w:rPr>
          <w:color w:val="000000"/>
          <w:spacing w:val="-6"/>
          <w:sz w:val="28"/>
          <w:szCs w:val="28"/>
        </w:rPr>
        <w:t xml:space="preserve">Ban </w:t>
      </w:r>
      <w:r w:rsidR="0027129D">
        <w:rPr>
          <w:color w:val="000000"/>
          <w:spacing w:val="-6"/>
          <w:sz w:val="28"/>
          <w:szCs w:val="28"/>
        </w:rPr>
        <w:t>c</w:t>
      </w:r>
      <w:r w:rsidR="0027129D" w:rsidRPr="00DA4688">
        <w:rPr>
          <w:color w:val="000000"/>
          <w:spacing w:val="-6"/>
          <w:sz w:val="28"/>
          <w:szCs w:val="28"/>
        </w:rPr>
        <w:t xml:space="preserve">hỉ </w:t>
      </w:r>
      <w:r w:rsidR="0033563D" w:rsidRPr="00DA4688">
        <w:rPr>
          <w:color w:val="000000"/>
          <w:spacing w:val="-6"/>
          <w:sz w:val="28"/>
          <w:szCs w:val="28"/>
        </w:rPr>
        <w:t>đạo</w:t>
      </w:r>
      <w:r w:rsidRPr="00DA4688">
        <w:rPr>
          <w:color w:val="000000"/>
          <w:spacing w:val="-6"/>
          <w:sz w:val="28"/>
          <w:szCs w:val="28"/>
        </w:rPr>
        <w:t>.</w:t>
      </w:r>
    </w:p>
    <w:p w:rsidR="00415F85" w:rsidRPr="00D442AF" w:rsidRDefault="00815BDA" w:rsidP="006E6A66">
      <w:pPr>
        <w:spacing w:before="120" w:after="120" w:line="264" w:lineRule="auto"/>
        <w:ind w:firstLine="720"/>
        <w:jc w:val="both"/>
        <w:rPr>
          <w:iCs/>
          <w:sz w:val="28"/>
          <w:szCs w:val="28"/>
          <w:lang w:val="nl-NL"/>
        </w:rPr>
      </w:pPr>
      <w:r>
        <w:rPr>
          <w:b/>
          <w:bCs/>
          <w:iCs/>
          <w:sz w:val="28"/>
          <w:szCs w:val="28"/>
          <w:lang w:val="nl-NL"/>
        </w:rPr>
        <w:t xml:space="preserve">Điều </w:t>
      </w:r>
      <w:r w:rsidR="004835DC">
        <w:rPr>
          <w:b/>
          <w:bCs/>
          <w:iCs/>
          <w:sz w:val="28"/>
          <w:szCs w:val="28"/>
          <w:lang w:val="nl-NL"/>
        </w:rPr>
        <w:t>2</w:t>
      </w:r>
      <w:r>
        <w:rPr>
          <w:b/>
          <w:bCs/>
          <w:iCs/>
          <w:sz w:val="28"/>
          <w:szCs w:val="28"/>
          <w:lang w:val="nl-NL"/>
        </w:rPr>
        <w:t xml:space="preserve">. </w:t>
      </w:r>
      <w:r w:rsidR="00DA4688" w:rsidRPr="00D442AF">
        <w:rPr>
          <w:sz w:val="28"/>
          <w:szCs w:val="28"/>
          <w:lang w:val="nl-NL"/>
        </w:rPr>
        <w:t>Quyết định này có hiệu lực thi hành kể từ ngày ký</w:t>
      </w:r>
      <w:r w:rsidR="00DA4688">
        <w:rPr>
          <w:sz w:val="28"/>
          <w:szCs w:val="28"/>
          <w:lang w:val="nl-NL"/>
        </w:rPr>
        <w:t xml:space="preserve"> ban hành</w:t>
      </w:r>
      <w:r w:rsidR="00DA4688">
        <w:rPr>
          <w:iCs/>
          <w:sz w:val="28"/>
          <w:szCs w:val="28"/>
          <w:lang w:val="nl-NL"/>
        </w:rPr>
        <w:t>.</w:t>
      </w:r>
    </w:p>
    <w:p w:rsidR="002A0D86" w:rsidRPr="00D442AF" w:rsidRDefault="00627D1F" w:rsidP="009E5BF8">
      <w:pPr>
        <w:spacing w:before="120" w:line="264" w:lineRule="auto"/>
        <w:ind w:firstLine="720"/>
        <w:jc w:val="both"/>
        <w:rPr>
          <w:sz w:val="28"/>
          <w:szCs w:val="28"/>
          <w:lang w:val="nl-NL"/>
        </w:rPr>
      </w:pPr>
      <w:r w:rsidRPr="00D442AF">
        <w:rPr>
          <w:b/>
          <w:bCs/>
          <w:iCs/>
          <w:sz w:val="28"/>
          <w:szCs w:val="28"/>
          <w:lang w:val="nl-NL"/>
        </w:rPr>
        <w:t xml:space="preserve">Điều </w:t>
      </w:r>
      <w:r w:rsidR="004835DC">
        <w:rPr>
          <w:b/>
          <w:bCs/>
          <w:iCs/>
          <w:sz w:val="28"/>
          <w:szCs w:val="28"/>
          <w:lang w:val="nl-NL"/>
        </w:rPr>
        <w:t>3</w:t>
      </w:r>
      <w:r w:rsidRPr="00D442AF">
        <w:rPr>
          <w:b/>
          <w:bCs/>
          <w:iCs/>
          <w:sz w:val="28"/>
          <w:szCs w:val="28"/>
          <w:lang w:val="nl-NL"/>
        </w:rPr>
        <w:t>.</w:t>
      </w:r>
      <w:r w:rsidR="008A7C81">
        <w:rPr>
          <w:sz w:val="28"/>
          <w:szCs w:val="28"/>
          <w:lang w:val="nl-NL"/>
        </w:rPr>
        <w:t xml:space="preserve"> </w:t>
      </w:r>
      <w:r w:rsidR="00DA4688" w:rsidRPr="00DA4688">
        <w:rPr>
          <w:spacing w:val="-2"/>
          <w:sz w:val="28"/>
          <w:szCs w:val="28"/>
          <w:lang w:val="nl-NL"/>
        </w:rPr>
        <w:t>Bộ trưởng, Thủ trưởng cơ quan ngang bộ, Thủ trưởng các cơ quan thuộc Chính phủ, Chủ tịch Ủy ban nhân dân các tỉnh, thành phố trực thuộc trung ương và</w:t>
      </w:r>
      <w:r w:rsidR="00D442AF" w:rsidRPr="00DA4688">
        <w:rPr>
          <w:spacing w:val="-2"/>
          <w:sz w:val="28"/>
          <w:szCs w:val="28"/>
          <w:lang w:val="nl-NL"/>
        </w:rPr>
        <w:t xml:space="preserve"> </w:t>
      </w:r>
      <w:r w:rsidR="001203C4" w:rsidRPr="00DA4688">
        <w:rPr>
          <w:spacing w:val="-2"/>
          <w:sz w:val="28"/>
          <w:szCs w:val="28"/>
          <w:lang w:val="nl-NL"/>
        </w:rPr>
        <w:t xml:space="preserve">các thành viên </w:t>
      </w:r>
      <w:r w:rsidR="00F67896" w:rsidRPr="00DA4688">
        <w:rPr>
          <w:color w:val="000000"/>
          <w:spacing w:val="-2"/>
          <w:sz w:val="28"/>
          <w:szCs w:val="28"/>
          <w:lang w:val="vi-VN"/>
        </w:rPr>
        <w:t xml:space="preserve">Ban </w:t>
      </w:r>
      <w:r w:rsidR="0027129D">
        <w:rPr>
          <w:color w:val="000000"/>
          <w:spacing w:val="-2"/>
          <w:sz w:val="28"/>
          <w:szCs w:val="28"/>
        </w:rPr>
        <w:t>c</w:t>
      </w:r>
      <w:r w:rsidR="00F67896" w:rsidRPr="00DA4688">
        <w:rPr>
          <w:color w:val="000000"/>
          <w:spacing w:val="-2"/>
          <w:sz w:val="28"/>
          <w:szCs w:val="28"/>
          <w:lang w:val="vi-VN"/>
        </w:rPr>
        <w:t>hỉ đạo</w:t>
      </w:r>
      <w:r w:rsidR="002A0D86" w:rsidRPr="00DA4688">
        <w:rPr>
          <w:spacing w:val="-2"/>
          <w:sz w:val="28"/>
          <w:szCs w:val="28"/>
          <w:lang w:val="nl-NL"/>
        </w:rPr>
        <w:t xml:space="preserve"> ch</w:t>
      </w:r>
      <w:r w:rsidR="00447249" w:rsidRPr="00DA4688">
        <w:rPr>
          <w:spacing w:val="-2"/>
          <w:sz w:val="28"/>
          <w:szCs w:val="28"/>
          <w:lang w:val="nl-NL"/>
        </w:rPr>
        <w:t>ị</w:t>
      </w:r>
      <w:r w:rsidR="002A0D86" w:rsidRPr="00DA4688">
        <w:rPr>
          <w:spacing w:val="-2"/>
          <w:sz w:val="28"/>
          <w:szCs w:val="28"/>
          <w:lang w:val="nl-NL"/>
        </w:rPr>
        <w:t>u tr</w:t>
      </w:r>
      <w:r w:rsidR="00447249" w:rsidRPr="00DA4688">
        <w:rPr>
          <w:spacing w:val="-2"/>
          <w:sz w:val="28"/>
          <w:szCs w:val="28"/>
          <w:lang w:val="nl-NL"/>
        </w:rPr>
        <w:t>á</w:t>
      </w:r>
      <w:r w:rsidR="002A0D86" w:rsidRPr="00DA4688">
        <w:rPr>
          <w:spacing w:val="-2"/>
          <w:sz w:val="28"/>
          <w:szCs w:val="28"/>
          <w:lang w:val="nl-NL"/>
        </w:rPr>
        <w:t>ch nhi</w:t>
      </w:r>
      <w:r w:rsidR="00447249" w:rsidRPr="00DA4688">
        <w:rPr>
          <w:spacing w:val="-2"/>
          <w:sz w:val="28"/>
          <w:szCs w:val="28"/>
          <w:lang w:val="nl-NL"/>
        </w:rPr>
        <w:t>ệ</w:t>
      </w:r>
      <w:r w:rsidR="002A0D86" w:rsidRPr="00DA4688">
        <w:rPr>
          <w:spacing w:val="-2"/>
          <w:sz w:val="28"/>
          <w:szCs w:val="28"/>
          <w:lang w:val="nl-NL"/>
        </w:rPr>
        <w:t>m thi h</w:t>
      </w:r>
      <w:r w:rsidR="00447249" w:rsidRPr="00DA4688">
        <w:rPr>
          <w:spacing w:val="-2"/>
          <w:sz w:val="28"/>
          <w:szCs w:val="28"/>
          <w:lang w:val="nl-NL"/>
        </w:rPr>
        <w:t>à</w:t>
      </w:r>
      <w:r w:rsidR="002A0D86" w:rsidRPr="00DA4688">
        <w:rPr>
          <w:spacing w:val="-2"/>
          <w:sz w:val="28"/>
          <w:szCs w:val="28"/>
          <w:lang w:val="nl-NL"/>
        </w:rPr>
        <w:t>nh Quy</w:t>
      </w:r>
      <w:r w:rsidR="00447249" w:rsidRPr="00DA4688">
        <w:rPr>
          <w:spacing w:val="-2"/>
          <w:sz w:val="28"/>
          <w:szCs w:val="28"/>
          <w:lang w:val="nl-NL"/>
        </w:rPr>
        <w:t>ế</w:t>
      </w:r>
      <w:r w:rsidR="002A0D86" w:rsidRPr="00DA4688">
        <w:rPr>
          <w:spacing w:val="-2"/>
          <w:sz w:val="28"/>
          <w:szCs w:val="28"/>
          <w:lang w:val="nl-NL"/>
        </w:rPr>
        <w:t xml:space="preserve">t </w:t>
      </w:r>
      <w:r w:rsidR="00447249" w:rsidRPr="00DA4688">
        <w:rPr>
          <w:spacing w:val="-2"/>
          <w:sz w:val="28"/>
          <w:szCs w:val="28"/>
          <w:lang w:val="nl-NL"/>
        </w:rPr>
        <w:t>đị</w:t>
      </w:r>
      <w:r w:rsidR="002A0D86" w:rsidRPr="00DA4688">
        <w:rPr>
          <w:spacing w:val="-2"/>
          <w:sz w:val="28"/>
          <w:szCs w:val="28"/>
          <w:lang w:val="nl-NL"/>
        </w:rPr>
        <w:t>nh n</w:t>
      </w:r>
      <w:r w:rsidR="00447249" w:rsidRPr="00DA4688">
        <w:rPr>
          <w:spacing w:val="-2"/>
          <w:sz w:val="28"/>
          <w:szCs w:val="28"/>
          <w:lang w:val="nl-NL"/>
        </w:rPr>
        <w:t>à</w:t>
      </w:r>
      <w:r w:rsidR="002A0D86" w:rsidRPr="00DA4688">
        <w:rPr>
          <w:spacing w:val="-2"/>
          <w:sz w:val="28"/>
          <w:szCs w:val="28"/>
          <w:lang w:val="nl-NL"/>
        </w:rPr>
        <w:t>y.</w:t>
      </w:r>
      <w:r w:rsidR="00E411C1" w:rsidRPr="00DA4688">
        <w:rPr>
          <w:spacing w:val="-2"/>
          <w:sz w:val="28"/>
          <w:szCs w:val="28"/>
          <w:lang w:val="nl-NL"/>
        </w:rPr>
        <w:t>/.</w:t>
      </w:r>
    </w:p>
    <w:p w:rsidR="0016128A" w:rsidRPr="0016235B" w:rsidRDefault="0016128A" w:rsidP="006570FD">
      <w:pPr>
        <w:spacing w:before="40"/>
        <w:ind w:firstLine="720"/>
        <w:jc w:val="both"/>
        <w:rPr>
          <w:sz w:val="6"/>
          <w:szCs w:val="6"/>
          <w:lang w:val="nl-NL"/>
        </w:rPr>
      </w:pPr>
    </w:p>
    <w:p w:rsidR="006570FD" w:rsidRPr="00AF0C55" w:rsidRDefault="006570FD" w:rsidP="006570FD">
      <w:pPr>
        <w:ind w:firstLine="720"/>
        <w:jc w:val="both"/>
        <w:rPr>
          <w:sz w:val="2"/>
          <w:szCs w:val="2"/>
          <w:lang w:val="nl-NL"/>
        </w:rPr>
      </w:pPr>
    </w:p>
    <w:p w:rsidR="001B341E" w:rsidRPr="006E6A66" w:rsidRDefault="001B341E" w:rsidP="006570FD">
      <w:pPr>
        <w:ind w:firstLine="561"/>
        <w:jc w:val="both"/>
        <w:rPr>
          <w:sz w:val="8"/>
          <w:szCs w:val="14"/>
          <w:lang w:val="nl-NL"/>
        </w:rPr>
      </w:pPr>
    </w:p>
    <w:tbl>
      <w:tblPr>
        <w:tblW w:w="9214" w:type="dxa"/>
        <w:tblCellSpacing w:w="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3827"/>
      </w:tblGrid>
      <w:tr w:rsidR="00F67896" w:rsidRPr="002311EA" w:rsidTr="00DA4688">
        <w:trPr>
          <w:tblCellSpacing w:w="0" w:type="dxa"/>
        </w:trPr>
        <w:tc>
          <w:tcPr>
            <w:tcW w:w="53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896" w:rsidRPr="00A4453B" w:rsidRDefault="00F67896" w:rsidP="00074BA8">
            <w:pPr>
              <w:rPr>
                <w:color w:val="000000"/>
                <w:sz w:val="22"/>
                <w:szCs w:val="22"/>
                <w:lang w:val="vi-VN"/>
              </w:rPr>
            </w:pPr>
            <w:r w:rsidRPr="00021520">
              <w:rPr>
                <w:b/>
                <w:bCs/>
                <w:i/>
                <w:iCs/>
                <w:color w:val="000000"/>
                <w:lang w:val="vi-VN"/>
              </w:rPr>
              <w:t>Nơi nhận:</w:t>
            </w:r>
            <w:r w:rsidRPr="00021520">
              <w:rPr>
                <w:b/>
                <w:bCs/>
                <w:i/>
                <w:iCs/>
                <w:color w:val="000000"/>
                <w:lang w:val="vi-VN"/>
              </w:rPr>
              <w:br/>
            </w:r>
            <w:r w:rsidRPr="00A4453B">
              <w:rPr>
                <w:color w:val="000000"/>
                <w:sz w:val="22"/>
                <w:szCs w:val="22"/>
                <w:lang w:val="vi-VN"/>
              </w:rPr>
              <w:t>- Như Điều 1;</w:t>
            </w:r>
          </w:p>
          <w:p w:rsidR="00DA4688" w:rsidRPr="00A4453B" w:rsidRDefault="00F67896" w:rsidP="00074BA8">
            <w:pPr>
              <w:ind w:right="-358"/>
              <w:rPr>
                <w:color w:val="000000"/>
                <w:spacing w:val="-4"/>
                <w:sz w:val="22"/>
                <w:szCs w:val="22"/>
                <w:lang w:val="vi-VN"/>
              </w:rPr>
            </w:pPr>
            <w:r w:rsidRPr="00A4453B">
              <w:rPr>
                <w:color w:val="000000"/>
                <w:sz w:val="22"/>
                <w:szCs w:val="22"/>
                <w:lang w:val="vi-VN"/>
              </w:rPr>
              <w:t>- Ban Bí thư Trung ương Đảng;</w:t>
            </w:r>
            <w:r w:rsidRPr="00A4453B">
              <w:rPr>
                <w:color w:val="000000"/>
                <w:sz w:val="22"/>
                <w:szCs w:val="22"/>
                <w:lang w:val="vi-VN"/>
              </w:rPr>
              <w:br/>
              <w:t>- Thủ tướng, các Phó Thủ tướng Chính phủ;</w:t>
            </w:r>
          </w:p>
          <w:p w:rsidR="00DA4688" w:rsidRPr="00A4453B" w:rsidRDefault="00DA4688" w:rsidP="00074BA8">
            <w:pPr>
              <w:ind w:right="-358"/>
              <w:rPr>
                <w:color w:val="000000"/>
                <w:spacing w:val="-4"/>
                <w:sz w:val="22"/>
                <w:szCs w:val="22"/>
              </w:rPr>
            </w:pPr>
            <w:r w:rsidRPr="00A4453B">
              <w:rPr>
                <w:color w:val="000000"/>
                <w:spacing w:val="-4"/>
                <w:sz w:val="22"/>
                <w:szCs w:val="22"/>
              </w:rPr>
              <w:t>- Các bộ, cơ quan nga</w:t>
            </w:r>
            <w:r w:rsidR="00A4453B">
              <w:rPr>
                <w:color w:val="000000"/>
                <w:spacing w:val="-4"/>
                <w:sz w:val="22"/>
                <w:szCs w:val="22"/>
              </w:rPr>
              <w:t>ng</w:t>
            </w:r>
            <w:r w:rsidRPr="00A4453B">
              <w:rPr>
                <w:color w:val="000000"/>
                <w:spacing w:val="-4"/>
                <w:sz w:val="22"/>
                <w:szCs w:val="22"/>
              </w:rPr>
              <w:t xml:space="preserve"> bộ, cơ quan thuộc Chính phủ;</w:t>
            </w:r>
          </w:p>
          <w:p w:rsidR="00F67896" w:rsidRPr="00021520" w:rsidRDefault="00DA4688" w:rsidP="00A4453B">
            <w:pPr>
              <w:rPr>
                <w:color w:val="000000"/>
                <w:lang w:val="vi-VN"/>
              </w:rPr>
            </w:pPr>
            <w:r w:rsidRPr="00A4453B">
              <w:rPr>
                <w:color w:val="000000"/>
                <w:spacing w:val="-10"/>
                <w:sz w:val="22"/>
                <w:szCs w:val="22"/>
              </w:rPr>
              <w:t>- HĐND, UBND các tỉnh, thành phố trực thuộc trung ương;</w:t>
            </w:r>
            <w:r w:rsidR="00F67896" w:rsidRPr="00A4453B">
              <w:rPr>
                <w:color w:val="000000"/>
                <w:spacing w:val="-4"/>
                <w:sz w:val="22"/>
                <w:szCs w:val="22"/>
                <w:lang w:val="vi-VN"/>
              </w:rPr>
              <w:br/>
              <w:t>- Văn phòng Trung ương và các Ban của Đảng;</w:t>
            </w:r>
            <w:r w:rsidR="00F67896" w:rsidRPr="00A4453B">
              <w:rPr>
                <w:color w:val="000000"/>
                <w:spacing w:val="-4"/>
                <w:sz w:val="22"/>
                <w:szCs w:val="22"/>
                <w:lang w:val="vi-VN"/>
              </w:rPr>
              <w:br/>
            </w:r>
            <w:r w:rsidR="00F67896" w:rsidRPr="00A4453B">
              <w:rPr>
                <w:color w:val="000000"/>
                <w:sz w:val="22"/>
                <w:szCs w:val="22"/>
                <w:lang w:val="vi-VN"/>
              </w:rPr>
              <w:t>- Văn phòng Tổng Bí thư;</w:t>
            </w:r>
            <w:r w:rsidR="00F67896" w:rsidRPr="00A4453B">
              <w:rPr>
                <w:color w:val="000000"/>
                <w:sz w:val="22"/>
                <w:szCs w:val="22"/>
                <w:lang w:val="vi-VN"/>
              </w:rPr>
              <w:br/>
              <w:t>- Văn phòng Chủ tịch nước;</w:t>
            </w:r>
            <w:r w:rsidR="00F67896" w:rsidRPr="00A4453B">
              <w:rPr>
                <w:color w:val="000000"/>
                <w:sz w:val="22"/>
                <w:szCs w:val="22"/>
                <w:lang w:val="vi-VN"/>
              </w:rPr>
              <w:br/>
              <w:t>- Văn phòng Quốc hội;</w:t>
            </w:r>
            <w:r w:rsidR="00F67896" w:rsidRPr="00A4453B">
              <w:rPr>
                <w:color w:val="000000"/>
                <w:sz w:val="22"/>
                <w:szCs w:val="22"/>
                <w:lang w:val="vi-VN"/>
              </w:rPr>
              <w:br/>
              <w:t xml:space="preserve">- </w:t>
            </w:r>
            <w:r w:rsidRPr="00A4453B">
              <w:rPr>
                <w:color w:val="000000"/>
                <w:sz w:val="22"/>
                <w:szCs w:val="22"/>
              </w:rPr>
              <w:t xml:space="preserve">Các thành viên </w:t>
            </w:r>
            <w:r w:rsidR="00A4453B">
              <w:rPr>
                <w:color w:val="000000"/>
                <w:sz w:val="22"/>
                <w:szCs w:val="22"/>
              </w:rPr>
              <w:t>B</w:t>
            </w:r>
            <w:r w:rsidRPr="00A4453B">
              <w:rPr>
                <w:color w:val="000000"/>
                <w:sz w:val="22"/>
                <w:szCs w:val="22"/>
              </w:rPr>
              <w:t>an Chỉ đạo;</w:t>
            </w:r>
            <w:r w:rsidR="00F67896" w:rsidRPr="00A4453B">
              <w:rPr>
                <w:color w:val="000000"/>
                <w:sz w:val="22"/>
                <w:szCs w:val="22"/>
                <w:lang w:val="vi-VN"/>
              </w:rPr>
              <w:br/>
              <w:t>- VPCP: BTCN, các PCN, Trợ lý TTg, TGĐ Cổng TTĐT, các Vụ</w:t>
            </w:r>
            <w:r w:rsidRPr="00A4453B">
              <w:rPr>
                <w:color w:val="000000"/>
                <w:sz w:val="22"/>
                <w:szCs w:val="22"/>
              </w:rPr>
              <w:t>, Cục, đơn vị trực thuộc</w:t>
            </w:r>
            <w:r w:rsidR="00F67896" w:rsidRPr="00A4453B">
              <w:rPr>
                <w:color w:val="000000"/>
                <w:sz w:val="22"/>
                <w:szCs w:val="22"/>
                <w:lang w:val="vi-VN"/>
              </w:rPr>
              <w:t>;</w:t>
            </w:r>
            <w:r w:rsidR="00F67896" w:rsidRPr="00A4453B">
              <w:rPr>
                <w:color w:val="000000"/>
                <w:sz w:val="22"/>
                <w:szCs w:val="22"/>
                <w:lang w:val="vi-VN"/>
              </w:rPr>
              <w:br/>
              <w:t xml:space="preserve">- Lưu: VT, </w:t>
            </w:r>
            <w:r w:rsidRPr="00A4453B">
              <w:rPr>
                <w:color w:val="000000"/>
                <w:sz w:val="22"/>
                <w:szCs w:val="22"/>
              </w:rPr>
              <w:t xml:space="preserve">KGVX </w:t>
            </w:r>
            <w:r w:rsidR="00F67896" w:rsidRPr="00A4453B">
              <w:rPr>
                <w:color w:val="000000"/>
                <w:sz w:val="22"/>
                <w:szCs w:val="22"/>
                <w:lang w:val="vi-VN"/>
              </w:rPr>
              <w:t>(2).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576" w:rsidRPr="00393D1D" w:rsidRDefault="00982576" w:rsidP="00982576">
            <w:pPr>
              <w:jc w:val="center"/>
              <w:rPr>
                <w:b/>
                <w:bCs/>
                <w:sz w:val="28"/>
                <w:szCs w:val="28"/>
              </w:rPr>
            </w:pPr>
            <w:r w:rsidRPr="00EE0DE6">
              <w:rPr>
                <w:b/>
                <w:bCs/>
                <w:color w:val="000000"/>
                <w:sz w:val="28"/>
                <w:szCs w:val="28"/>
                <w:lang w:val="nl-NL"/>
              </w:rPr>
              <w:t>THỦ TƯỚNG</w:t>
            </w:r>
            <w:r w:rsidRPr="00EE0DE6">
              <w:rPr>
                <w:b/>
                <w:bCs/>
                <w:color w:val="000000"/>
                <w:sz w:val="28"/>
                <w:szCs w:val="28"/>
                <w:lang w:val="nl-NL"/>
              </w:rPr>
              <w:br/>
            </w:r>
          </w:p>
          <w:p w:rsidR="00982576" w:rsidRPr="00393D1D" w:rsidRDefault="00982576" w:rsidP="00982576">
            <w:pPr>
              <w:jc w:val="center"/>
              <w:rPr>
                <w:b/>
                <w:bCs/>
                <w:color w:val="FFFFFF"/>
                <w:sz w:val="86"/>
                <w:szCs w:val="28"/>
              </w:rPr>
            </w:pPr>
            <w:r w:rsidRPr="00393D1D">
              <w:rPr>
                <w:b/>
                <w:color w:val="FFFFFF"/>
                <w:sz w:val="86"/>
                <w:szCs w:val="28"/>
              </w:rPr>
              <w:t>[daky]</w:t>
            </w:r>
          </w:p>
          <w:p w:rsidR="00982576" w:rsidRDefault="00982576" w:rsidP="0098257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67896" w:rsidRPr="002311EA" w:rsidRDefault="00982576" w:rsidP="00982576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Phạm Mi</w:t>
            </w:r>
            <w:bookmarkStart w:id="4" w:name="_GoBack"/>
            <w:bookmarkEnd w:id="4"/>
            <w:r>
              <w:rPr>
                <w:b/>
                <w:bCs/>
                <w:sz w:val="28"/>
                <w:szCs w:val="28"/>
              </w:rPr>
              <w:t>nh Chính</w:t>
            </w:r>
          </w:p>
        </w:tc>
      </w:tr>
      <w:tr w:rsidR="009C2325" w:rsidRPr="002311EA" w:rsidTr="00DA4688">
        <w:trPr>
          <w:tblCellSpacing w:w="0" w:type="dxa"/>
        </w:trPr>
        <w:tc>
          <w:tcPr>
            <w:tcW w:w="53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325" w:rsidRPr="00021520" w:rsidRDefault="009C2325" w:rsidP="00074BA8">
            <w:pPr>
              <w:rPr>
                <w:b/>
                <w:bCs/>
                <w:i/>
                <w:iCs/>
                <w:color w:val="000000"/>
                <w:lang w:val="vi-VN"/>
              </w:rPr>
            </w:pP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325" w:rsidRPr="002311EA" w:rsidRDefault="009C2325" w:rsidP="00074BA8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1203C4" w:rsidRPr="0016235B" w:rsidRDefault="001203C4" w:rsidP="008A7C81">
      <w:pPr>
        <w:rPr>
          <w:sz w:val="2"/>
          <w:szCs w:val="2"/>
          <w:lang w:val="nl-NL"/>
        </w:rPr>
      </w:pPr>
    </w:p>
    <w:sectPr w:rsidR="001203C4" w:rsidRPr="0016235B" w:rsidSect="006E6A66">
      <w:headerReference w:type="default" r:id="rId11"/>
      <w:pgSz w:w="11906" w:h="16838"/>
      <w:pgMar w:top="1021" w:right="1134" w:bottom="709" w:left="1701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343" w:rsidRDefault="005F5343">
      <w:r>
        <w:separator/>
      </w:r>
    </w:p>
  </w:endnote>
  <w:endnote w:type="continuationSeparator" w:id="0">
    <w:p w:rsidR="005F5343" w:rsidRDefault="005F5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343" w:rsidRDefault="005F5343">
      <w:r>
        <w:separator/>
      </w:r>
    </w:p>
  </w:footnote>
  <w:footnote w:type="continuationSeparator" w:id="0">
    <w:p w:rsidR="005F5343" w:rsidRDefault="005F5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019" w:rsidRPr="000F1BCE" w:rsidRDefault="00932019" w:rsidP="00932019">
    <w:pPr>
      <w:pStyle w:val="Header"/>
      <w:jc w:val="center"/>
    </w:pPr>
    <w:r w:rsidRPr="000F1BCE">
      <w:fldChar w:fldCharType="begin"/>
    </w:r>
    <w:r w:rsidRPr="000F1BCE">
      <w:instrText xml:space="preserve"> PAGE   \* MERGEFORMAT </w:instrText>
    </w:r>
    <w:r w:rsidRPr="000F1BCE">
      <w:fldChar w:fldCharType="separate"/>
    </w:r>
    <w:r w:rsidRPr="000F1BCE">
      <w:rPr>
        <w:noProof/>
      </w:rPr>
      <w:t>2</w:t>
    </w:r>
    <w:r w:rsidRPr="000F1BCE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C590C"/>
    <w:multiLevelType w:val="hybridMultilevel"/>
    <w:tmpl w:val="89924E8E"/>
    <w:lvl w:ilvl="0" w:tplc="E7E27BE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3976E83"/>
    <w:multiLevelType w:val="hybridMultilevel"/>
    <w:tmpl w:val="F97C8E22"/>
    <w:lvl w:ilvl="0" w:tplc="C526E68A">
      <w:start w:val="1"/>
      <w:numFmt w:val="decimal"/>
      <w:lvlText w:val="%1."/>
      <w:lvlJc w:val="center"/>
      <w:pPr>
        <w:tabs>
          <w:tab w:val="num" w:pos="1152"/>
        </w:tabs>
        <w:ind w:left="1152" w:hanging="9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2" w15:restartNumberingAfterBreak="0">
    <w:nsid w:val="5B8F406D"/>
    <w:multiLevelType w:val="hybridMultilevel"/>
    <w:tmpl w:val="CB866B6A"/>
    <w:lvl w:ilvl="0" w:tplc="BDB8D786">
      <w:start w:val="1"/>
      <w:numFmt w:val="decimal"/>
      <w:lvlText w:val="%1."/>
      <w:lvlJc w:val="center"/>
      <w:pPr>
        <w:tabs>
          <w:tab w:val="num" w:pos="578"/>
        </w:tabs>
        <w:ind w:left="578" w:hanging="43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C76A4F"/>
    <w:multiLevelType w:val="hybridMultilevel"/>
    <w:tmpl w:val="F97C8E22"/>
    <w:lvl w:ilvl="0" w:tplc="C526E68A">
      <w:start w:val="1"/>
      <w:numFmt w:val="decimal"/>
      <w:lvlText w:val="%1."/>
      <w:lvlJc w:val="center"/>
      <w:pPr>
        <w:tabs>
          <w:tab w:val="num" w:pos="1152"/>
        </w:tabs>
        <w:ind w:left="1152" w:hanging="9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4" w15:restartNumberingAfterBreak="0">
    <w:nsid w:val="722F475B"/>
    <w:multiLevelType w:val="hybridMultilevel"/>
    <w:tmpl w:val="E86C3526"/>
    <w:lvl w:ilvl="0" w:tplc="0CCA0504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772"/>
    <w:rsid w:val="00014536"/>
    <w:rsid w:val="00016DDA"/>
    <w:rsid w:val="00031DA3"/>
    <w:rsid w:val="00032795"/>
    <w:rsid w:val="00033486"/>
    <w:rsid w:val="0003485E"/>
    <w:rsid w:val="00055EF0"/>
    <w:rsid w:val="000605EB"/>
    <w:rsid w:val="000670B8"/>
    <w:rsid w:val="00074BA8"/>
    <w:rsid w:val="00080704"/>
    <w:rsid w:val="00082358"/>
    <w:rsid w:val="000A5707"/>
    <w:rsid w:val="000A70D0"/>
    <w:rsid w:val="000B0F7B"/>
    <w:rsid w:val="000B26DA"/>
    <w:rsid w:val="000C3189"/>
    <w:rsid w:val="000C4A3A"/>
    <w:rsid w:val="000D35DD"/>
    <w:rsid w:val="000D6063"/>
    <w:rsid w:val="000D7360"/>
    <w:rsid w:val="000E23B3"/>
    <w:rsid w:val="000E48A6"/>
    <w:rsid w:val="00104C3B"/>
    <w:rsid w:val="00105B17"/>
    <w:rsid w:val="00110745"/>
    <w:rsid w:val="001203C4"/>
    <w:rsid w:val="00125895"/>
    <w:rsid w:val="001267F6"/>
    <w:rsid w:val="00126B56"/>
    <w:rsid w:val="00130288"/>
    <w:rsid w:val="00134312"/>
    <w:rsid w:val="001414D2"/>
    <w:rsid w:val="0014179D"/>
    <w:rsid w:val="00145040"/>
    <w:rsid w:val="001500CF"/>
    <w:rsid w:val="00151346"/>
    <w:rsid w:val="001540F4"/>
    <w:rsid w:val="00156539"/>
    <w:rsid w:val="0016128A"/>
    <w:rsid w:val="0016235B"/>
    <w:rsid w:val="001627C5"/>
    <w:rsid w:val="00171961"/>
    <w:rsid w:val="00175368"/>
    <w:rsid w:val="001753C9"/>
    <w:rsid w:val="0017615E"/>
    <w:rsid w:val="001811DB"/>
    <w:rsid w:val="00192589"/>
    <w:rsid w:val="00192A17"/>
    <w:rsid w:val="001A4F62"/>
    <w:rsid w:val="001A5251"/>
    <w:rsid w:val="001A52EF"/>
    <w:rsid w:val="001B0F2F"/>
    <w:rsid w:val="001B2D6B"/>
    <w:rsid w:val="001B341E"/>
    <w:rsid w:val="001B38E2"/>
    <w:rsid w:val="001B64F3"/>
    <w:rsid w:val="001C191F"/>
    <w:rsid w:val="001C68CB"/>
    <w:rsid w:val="001C6AA6"/>
    <w:rsid w:val="001D0F0F"/>
    <w:rsid w:val="001E5751"/>
    <w:rsid w:val="001F6DEA"/>
    <w:rsid w:val="002019BA"/>
    <w:rsid w:val="00202555"/>
    <w:rsid w:val="00203BB0"/>
    <w:rsid w:val="00207F0E"/>
    <w:rsid w:val="0021783A"/>
    <w:rsid w:val="002201EC"/>
    <w:rsid w:val="002440D0"/>
    <w:rsid w:val="00247920"/>
    <w:rsid w:val="00260149"/>
    <w:rsid w:val="002609C3"/>
    <w:rsid w:val="0027129D"/>
    <w:rsid w:val="00275D2C"/>
    <w:rsid w:val="002833ED"/>
    <w:rsid w:val="002979BC"/>
    <w:rsid w:val="002A0D86"/>
    <w:rsid w:val="002A3427"/>
    <w:rsid w:val="002B0C57"/>
    <w:rsid w:val="002B1507"/>
    <w:rsid w:val="002B3EEE"/>
    <w:rsid w:val="002B65B3"/>
    <w:rsid w:val="002C14D5"/>
    <w:rsid w:val="002C1D30"/>
    <w:rsid w:val="002C2009"/>
    <w:rsid w:val="002C2232"/>
    <w:rsid w:val="002C4BFA"/>
    <w:rsid w:val="002D2C39"/>
    <w:rsid w:val="002D43D9"/>
    <w:rsid w:val="002E4050"/>
    <w:rsid w:val="002E506F"/>
    <w:rsid w:val="002E5834"/>
    <w:rsid w:val="002E655F"/>
    <w:rsid w:val="002F307B"/>
    <w:rsid w:val="002F327A"/>
    <w:rsid w:val="002F6662"/>
    <w:rsid w:val="00301BAD"/>
    <w:rsid w:val="00301EC9"/>
    <w:rsid w:val="0030314B"/>
    <w:rsid w:val="0030322B"/>
    <w:rsid w:val="0030367F"/>
    <w:rsid w:val="00305A59"/>
    <w:rsid w:val="00315D7D"/>
    <w:rsid w:val="003267B9"/>
    <w:rsid w:val="003275E8"/>
    <w:rsid w:val="00332B67"/>
    <w:rsid w:val="0033563D"/>
    <w:rsid w:val="003365A2"/>
    <w:rsid w:val="00350D1F"/>
    <w:rsid w:val="00354B3E"/>
    <w:rsid w:val="00365632"/>
    <w:rsid w:val="00367A4D"/>
    <w:rsid w:val="0037377F"/>
    <w:rsid w:val="00377AB6"/>
    <w:rsid w:val="00381259"/>
    <w:rsid w:val="00381572"/>
    <w:rsid w:val="00384BC7"/>
    <w:rsid w:val="0039194E"/>
    <w:rsid w:val="00391EC4"/>
    <w:rsid w:val="00392AB9"/>
    <w:rsid w:val="003A1066"/>
    <w:rsid w:val="003A4948"/>
    <w:rsid w:val="003B5069"/>
    <w:rsid w:val="003C2536"/>
    <w:rsid w:val="003C78D5"/>
    <w:rsid w:val="003E20D4"/>
    <w:rsid w:val="003E79A9"/>
    <w:rsid w:val="003F1836"/>
    <w:rsid w:val="003F2DE1"/>
    <w:rsid w:val="00411C94"/>
    <w:rsid w:val="00415F85"/>
    <w:rsid w:val="00424111"/>
    <w:rsid w:val="00424F6D"/>
    <w:rsid w:val="00441BB9"/>
    <w:rsid w:val="004445F1"/>
    <w:rsid w:val="00447249"/>
    <w:rsid w:val="004511FA"/>
    <w:rsid w:val="00452141"/>
    <w:rsid w:val="0046560D"/>
    <w:rsid w:val="00467EE3"/>
    <w:rsid w:val="00474C8A"/>
    <w:rsid w:val="004835DC"/>
    <w:rsid w:val="00483F33"/>
    <w:rsid w:val="00491D70"/>
    <w:rsid w:val="00494D33"/>
    <w:rsid w:val="00496ADC"/>
    <w:rsid w:val="004C1E45"/>
    <w:rsid w:val="004C21E5"/>
    <w:rsid w:val="004C4E7D"/>
    <w:rsid w:val="004C51C9"/>
    <w:rsid w:val="004C7588"/>
    <w:rsid w:val="004D165D"/>
    <w:rsid w:val="004D2449"/>
    <w:rsid w:val="004D6620"/>
    <w:rsid w:val="004E2D3D"/>
    <w:rsid w:val="004E578E"/>
    <w:rsid w:val="005007DA"/>
    <w:rsid w:val="005025AB"/>
    <w:rsid w:val="00512ABC"/>
    <w:rsid w:val="00520306"/>
    <w:rsid w:val="00534B20"/>
    <w:rsid w:val="00535343"/>
    <w:rsid w:val="00540859"/>
    <w:rsid w:val="00540C79"/>
    <w:rsid w:val="00547A47"/>
    <w:rsid w:val="00550D31"/>
    <w:rsid w:val="00553044"/>
    <w:rsid w:val="00560DDB"/>
    <w:rsid w:val="005700B3"/>
    <w:rsid w:val="00570D5A"/>
    <w:rsid w:val="00571448"/>
    <w:rsid w:val="005779A0"/>
    <w:rsid w:val="00581BA7"/>
    <w:rsid w:val="00585513"/>
    <w:rsid w:val="005973DC"/>
    <w:rsid w:val="005B0BBD"/>
    <w:rsid w:val="005B4C90"/>
    <w:rsid w:val="005B6A1E"/>
    <w:rsid w:val="005C2A95"/>
    <w:rsid w:val="005D1676"/>
    <w:rsid w:val="005D3F6D"/>
    <w:rsid w:val="005D4272"/>
    <w:rsid w:val="005E163F"/>
    <w:rsid w:val="005E32F4"/>
    <w:rsid w:val="005E5479"/>
    <w:rsid w:val="005F3A8B"/>
    <w:rsid w:val="005F4468"/>
    <w:rsid w:val="005F5343"/>
    <w:rsid w:val="0060152F"/>
    <w:rsid w:val="00603F31"/>
    <w:rsid w:val="006073E6"/>
    <w:rsid w:val="00627D1F"/>
    <w:rsid w:val="00633A7E"/>
    <w:rsid w:val="00637FBF"/>
    <w:rsid w:val="00640A1C"/>
    <w:rsid w:val="006570FD"/>
    <w:rsid w:val="00657826"/>
    <w:rsid w:val="00657A30"/>
    <w:rsid w:val="0066682C"/>
    <w:rsid w:val="00677908"/>
    <w:rsid w:val="0069626B"/>
    <w:rsid w:val="00696637"/>
    <w:rsid w:val="006A4CC8"/>
    <w:rsid w:val="006A75F0"/>
    <w:rsid w:val="006B1826"/>
    <w:rsid w:val="006B1CB3"/>
    <w:rsid w:val="006B2FE6"/>
    <w:rsid w:val="006C0893"/>
    <w:rsid w:val="006C6266"/>
    <w:rsid w:val="006C69EB"/>
    <w:rsid w:val="006D14F3"/>
    <w:rsid w:val="006D4E98"/>
    <w:rsid w:val="006D7C95"/>
    <w:rsid w:val="006E30D4"/>
    <w:rsid w:val="006E6A66"/>
    <w:rsid w:val="006E7C60"/>
    <w:rsid w:val="006F23A8"/>
    <w:rsid w:val="00724EF9"/>
    <w:rsid w:val="00730456"/>
    <w:rsid w:val="007317CA"/>
    <w:rsid w:val="0073498A"/>
    <w:rsid w:val="00736351"/>
    <w:rsid w:val="00741FB1"/>
    <w:rsid w:val="00742760"/>
    <w:rsid w:val="007522DB"/>
    <w:rsid w:val="0076417E"/>
    <w:rsid w:val="00764767"/>
    <w:rsid w:val="00765AC8"/>
    <w:rsid w:val="00767B76"/>
    <w:rsid w:val="0077371E"/>
    <w:rsid w:val="00777363"/>
    <w:rsid w:val="0079223B"/>
    <w:rsid w:val="00793CE7"/>
    <w:rsid w:val="007A5C11"/>
    <w:rsid w:val="007B299F"/>
    <w:rsid w:val="007B3D40"/>
    <w:rsid w:val="007B4997"/>
    <w:rsid w:val="007B7914"/>
    <w:rsid w:val="007C6E8F"/>
    <w:rsid w:val="007E508F"/>
    <w:rsid w:val="007F0F6C"/>
    <w:rsid w:val="007F5831"/>
    <w:rsid w:val="00802131"/>
    <w:rsid w:val="00815BDA"/>
    <w:rsid w:val="008216F0"/>
    <w:rsid w:val="0082506D"/>
    <w:rsid w:val="00826C98"/>
    <w:rsid w:val="008335D9"/>
    <w:rsid w:val="00835052"/>
    <w:rsid w:val="00835A21"/>
    <w:rsid w:val="008454A0"/>
    <w:rsid w:val="00846747"/>
    <w:rsid w:val="00846C83"/>
    <w:rsid w:val="008520B6"/>
    <w:rsid w:val="00852BB1"/>
    <w:rsid w:val="00856216"/>
    <w:rsid w:val="008637D7"/>
    <w:rsid w:val="00863864"/>
    <w:rsid w:val="008671CA"/>
    <w:rsid w:val="00881850"/>
    <w:rsid w:val="00884708"/>
    <w:rsid w:val="008941B9"/>
    <w:rsid w:val="008A121B"/>
    <w:rsid w:val="008A146A"/>
    <w:rsid w:val="008A7C81"/>
    <w:rsid w:val="008B2E19"/>
    <w:rsid w:val="008D7359"/>
    <w:rsid w:val="008E321F"/>
    <w:rsid w:val="008E7395"/>
    <w:rsid w:val="008E7C2F"/>
    <w:rsid w:val="008F0A64"/>
    <w:rsid w:val="008F2D46"/>
    <w:rsid w:val="008F3694"/>
    <w:rsid w:val="008F625C"/>
    <w:rsid w:val="00900FF3"/>
    <w:rsid w:val="009014C8"/>
    <w:rsid w:val="00902B18"/>
    <w:rsid w:val="00904231"/>
    <w:rsid w:val="00910137"/>
    <w:rsid w:val="00912470"/>
    <w:rsid w:val="009142FE"/>
    <w:rsid w:val="00915380"/>
    <w:rsid w:val="00915744"/>
    <w:rsid w:val="00925FFC"/>
    <w:rsid w:val="00931600"/>
    <w:rsid w:val="00932019"/>
    <w:rsid w:val="00946FD3"/>
    <w:rsid w:val="0095556B"/>
    <w:rsid w:val="00956D42"/>
    <w:rsid w:val="00956ECC"/>
    <w:rsid w:val="00962360"/>
    <w:rsid w:val="009674D1"/>
    <w:rsid w:val="00982576"/>
    <w:rsid w:val="00982EFE"/>
    <w:rsid w:val="0098370D"/>
    <w:rsid w:val="00984CDE"/>
    <w:rsid w:val="009853EE"/>
    <w:rsid w:val="00993879"/>
    <w:rsid w:val="009A5E47"/>
    <w:rsid w:val="009B734B"/>
    <w:rsid w:val="009C2325"/>
    <w:rsid w:val="009C2D12"/>
    <w:rsid w:val="009C3EA3"/>
    <w:rsid w:val="009C7C69"/>
    <w:rsid w:val="009D0EA5"/>
    <w:rsid w:val="009D22F8"/>
    <w:rsid w:val="009D77E6"/>
    <w:rsid w:val="009E06FD"/>
    <w:rsid w:val="009E0A09"/>
    <w:rsid w:val="009E230F"/>
    <w:rsid w:val="009E272C"/>
    <w:rsid w:val="009E5BF8"/>
    <w:rsid w:val="009F2FBE"/>
    <w:rsid w:val="009F3825"/>
    <w:rsid w:val="00A036DE"/>
    <w:rsid w:val="00A05024"/>
    <w:rsid w:val="00A125FD"/>
    <w:rsid w:val="00A17E3D"/>
    <w:rsid w:val="00A20B43"/>
    <w:rsid w:val="00A22FCF"/>
    <w:rsid w:val="00A273EB"/>
    <w:rsid w:val="00A3580B"/>
    <w:rsid w:val="00A4453B"/>
    <w:rsid w:val="00A47031"/>
    <w:rsid w:val="00A5016F"/>
    <w:rsid w:val="00A56600"/>
    <w:rsid w:val="00A56702"/>
    <w:rsid w:val="00A576CB"/>
    <w:rsid w:val="00A5793C"/>
    <w:rsid w:val="00A62B6D"/>
    <w:rsid w:val="00A632C8"/>
    <w:rsid w:val="00A63720"/>
    <w:rsid w:val="00A63CA4"/>
    <w:rsid w:val="00A806C8"/>
    <w:rsid w:val="00A8283F"/>
    <w:rsid w:val="00A8475A"/>
    <w:rsid w:val="00A86877"/>
    <w:rsid w:val="00A91451"/>
    <w:rsid w:val="00AA1729"/>
    <w:rsid w:val="00AA3AED"/>
    <w:rsid w:val="00AA425A"/>
    <w:rsid w:val="00AA62F6"/>
    <w:rsid w:val="00AB145E"/>
    <w:rsid w:val="00AB33A1"/>
    <w:rsid w:val="00AB5772"/>
    <w:rsid w:val="00AB6E8C"/>
    <w:rsid w:val="00AC3427"/>
    <w:rsid w:val="00AC622C"/>
    <w:rsid w:val="00AC6CF7"/>
    <w:rsid w:val="00AD1F60"/>
    <w:rsid w:val="00AD37D6"/>
    <w:rsid w:val="00AF0C55"/>
    <w:rsid w:val="00AF3DF4"/>
    <w:rsid w:val="00B002C4"/>
    <w:rsid w:val="00B017B2"/>
    <w:rsid w:val="00B06D6A"/>
    <w:rsid w:val="00B101D3"/>
    <w:rsid w:val="00B24882"/>
    <w:rsid w:val="00B3120C"/>
    <w:rsid w:val="00B479C1"/>
    <w:rsid w:val="00B50186"/>
    <w:rsid w:val="00B503D2"/>
    <w:rsid w:val="00B5670B"/>
    <w:rsid w:val="00B60B44"/>
    <w:rsid w:val="00B72298"/>
    <w:rsid w:val="00B82CED"/>
    <w:rsid w:val="00B872B6"/>
    <w:rsid w:val="00B90D43"/>
    <w:rsid w:val="00BA6B3B"/>
    <w:rsid w:val="00BB25B5"/>
    <w:rsid w:val="00BC6813"/>
    <w:rsid w:val="00BE6980"/>
    <w:rsid w:val="00BF0D7A"/>
    <w:rsid w:val="00BF17B8"/>
    <w:rsid w:val="00BF7E98"/>
    <w:rsid w:val="00C03C3A"/>
    <w:rsid w:val="00C05FF1"/>
    <w:rsid w:val="00C3445B"/>
    <w:rsid w:val="00C34814"/>
    <w:rsid w:val="00C50625"/>
    <w:rsid w:val="00C5155E"/>
    <w:rsid w:val="00C55D5C"/>
    <w:rsid w:val="00C57721"/>
    <w:rsid w:val="00C70F89"/>
    <w:rsid w:val="00C7100C"/>
    <w:rsid w:val="00C8025A"/>
    <w:rsid w:val="00C87EDC"/>
    <w:rsid w:val="00C933B7"/>
    <w:rsid w:val="00C934F0"/>
    <w:rsid w:val="00C949C5"/>
    <w:rsid w:val="00CA23E2"/>
    <w:rsid w:val="00CB5F3B"/>
    <w:rsid w:val="00CD0357"/>
    <w:rsid w:val="00CD36D8"/>
    <w:rsid w:val="00CD3DFA"/>
    <w:rsid w:val="00CD5C36"/>
    <w:rsid w:val="00CE30BC"/>
    <w:rsid w:val="00CE41CD"/>
    <w:rsid w:val="00CE537E"/>
    <w:rsid w:val="00CE6008"/>
    <w:rsid w:val="00CE62F8"/>
    <w:rsid w:val="00CF3F3A"/>
    <w:rsid w:val="00CF3F77"/>
    <w:rsid w:val="00D02DEF"/>
    <w:rsid w:val="00D21CA6"/>
    <w:rsid w:val="00D2356F"/>
    <w:rsid w:val="00D312FD"/>
    <w:rsid w:val="00D43C26"/>
    <w:rsid w:val="00D442AF"/>
    <w:rsid w:val="00D46DAE"/>
    <w:rsid w:val="00D5486B"/>
    <w:rsid w:val="00D60CA2"/>
    <w:rsid w:val="00D6198B"/>
    <w:rsid w:val="00D65EBA"/>
    <w:rsid w:val="00D70265"/>
    <w:rsid w:val="00D858FC"/>
    <w:rsid w:val="00D91623"/>
    <w:rsid w:val="00D97EFC"/>
    <w:rsid w:val="00DA4688"/>
    <w:rsid w:val="00DB3780"/>
    <w:rsid w:val="00DC50E4"/>
    <w:rsid w:val="00DC754C"/>
    <w:rsid w:val="00DD223A"/>
    <w:rsid w:val="00DD7991"/>
    <w:rsid w:val="00DE0F97"/>
    <w:rsid w:val="00DE1836"/>
    <w:rsid w:val="00DE5ACE"/>
    <w:rsid w:val="00DF03F5"/>
    <w:rsid w:val="00E000CE"/>
    <w:rsid w:val="00E038C1"/>
    <w:rsid w:val="00E07D14"/>
    <w:rsid w:val="00E33CC5"/>
    <w:rsid w:val="00E351C0"/>
    <w:rsid w:val="00E3619A"/>
    <w:rsid w:val="00E411C1"/>
    <w:rsid w:val="00E459A0"/>
    <w:rsid w:val="00E46287"/>
    <w:rsid w:val="00E5100A"/>
    <w:rsid w:val="00E52C40"/>
    <w:rsid w:val="00E52DE0"/>
    <w:rsid w:val="00E53186"/>
    <w:rsid w:val="00E644BE"/>
    <w:rsid w:val="00E7285A"/>
    <w:rsid w:val="00E7750F"/>
    <w:rsid w:val="00E8097C"/>
    <w:rsid w:val="00E9073C"/>
    <w:rsid w:val="00E90CA9"/>
    <w:rsid w:val="00EB1E48"/>
    <w:rsid w:val="00EB2E6E"/>
    <w:rsid w:val="00EB690D"/>
    <w:rsid w:val="00EB6BCB"/>
    <w:rsid w:val="00EC383D"/>
    <w:rsid w:val="00EC5192"/>
    <w:rsid w:val="00ED04E5"/>
    <w:rsid w:val="00ED633C"/>
    <w:rsid w:val="00ED673B"/>
    <w:rsid w:val="00EE0269"/>
    <w:rsid w:val="00EE73D0"/>
    <w:rsid w:val="00EF2339"/>
    <w:rsid w:val="00EF4310"/>
    <w:rsid w:val="00EF4650"/>
    <w:rsid w:val="00EF79D2"/>
    <w:rsid w:val="00F2172D"/>
    <w:rsid w:val="00F2322E"/>
    <w:rsid w:val="00F30E3C"/>
    <w:rsid w:val="00F40F3B"/>
    <w:rsid w:val="00F443E4"/>
    <w:rsid w:val="00F51162"/>
    <w:rsid w:val="00F530FA"/>
    <w:rsid w:val="00F54E79"/>
    <w:rsid w:val="00F57236"/>
    <w:rsid w:val="00F609D4"/>
    <w:rsid w:val="00F67896"/>
    <w:rsid w:val="00F77327"/>
    <w:rsid w:val="00F92DC3"/>
    <w:rsid w:val="00F954D1"/>
    <w:rsid w:val="00FA3072"/>
    <w:rsid w:val="00FA7CC7"/>
    <w:rsid w:val="00FB094C"/>
    <w:rsid w:val="00FC3F61"/>
    <w:rsid w:val="00FC543F"/>
    <w:rsid w:val="00FC7140"/>
    <w:rsid w:val="00FD6244"/>
    <w:rsid w:val="00FE1C65"/>
    <w:rsid w:val="00FE5758"/>
    <w:rsid w:val="00FE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8A8F7B"/>
  <w15:chartTrackingRefBased/>
  <w15:docId w15:val="{7075E0D0-768B-4C5F-9B2E-96A015CA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A0D86"/>
    <w:pPr>
      <w:keepNext/>
      <w:spacing w:before="240" w:after="60" w:line="360" w:lineRule="auto"/>
      <w:jc w:val="both"/>
      <w:outlineLvl w:val="0"/>
    </w:pPr>
    <w:rPr>
      <w:rFonts w:ascii="Arial" w:hAnsi="Arial" w:cs="Arial"/>
      <w:b/>
      <w:bCs/>
      <w:noProof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D244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2A0D86"/>
    <w:pPr>
      <w:keepNext/>
      <w:spacing w:before="240" w:after="60" w:line="360" w:lineRule="auto"/>
      <w:jc w:val="both"/>
      <w:outlineLvl w:val="2"/>
    </w:pPr>
    <w:rPr>
      <w:rFonts w:ascii="Arial" w:hAnsi="Arial" w:cs="Arial"/>
      <w:b/>
      <w:bCs/>
      <w:noProof/>
      <w:sz w:val="26"/>
      <w:szCs w:val="26"/>
    </w:rPr>
  </w:style>
  <w:style w:type="paragraph" w:styleId="Heading4">
    <w:name w:val="heading 4"/>
    <w:basedOn w:val="Normal"/>
    <w:next w:val="Normal"/>
    <w:qFormat/>
    <w:rsid w:val="002A0D86"/>
    <w:pPr>
      <w:keepNext/>
      <w:spacing w:before="240" w:after="60" w:line="360" w:lineRule="auto"/>
      <w:jc w:val="both"/>
      <w:outlineLvl w:val="3"/>
    </w:pPr>
    <w:rPr>
      <w:b/>
      <w:bCs/>
      <w:noProof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paragraph" w:styleId="BodyText">
    <w:name w:val="Body Text"/>
    <w:basedOn w:val="Normal"/>
    <w:rsid w:val="002A0D86"/>
    <w:pPr>
      <w:jc w:val="both"/>
    </w:pPr>
    <w:rPr>
      <w:rFonts w:ascii=".VnTime" w:hAnsi=".VnTime"/>
      <w:color w:val="000000"/>
      <w:sz w:val="28"/>
    </w:rPr>
  </w:style>
  <w:style w:type="paragraph" w:styleId="Caption">
    <w:name w:val="caption"/>
    <w:basedOn w:val="Normal"/>
    <w:next w:val="Normal"/>
    <w:qFormat/>
    <w:rsid w:val="002A0D86"/>
    <w:pPr>
      <w:jc w:val="both"/>
    </w:pPr>
    <w:rPr>
      <w:rFonts w:ascii=".VnTime" w:hAnsi=".VnTime"/>
      <w:b/>
      <w:bCs/>
      <w:i/>
      <w:iCs/>
      <w:color w:val="000000"/>
      <w:sz w:val="32"/>
    </w:rPr>
  </w:style>
  <w:style w:type="table" w:styleId="TableGrid">
    <w:name w:val="Table Grid"/>
    <w:basedOn w:val="TableNormal"/>
    <w:rsid w:val="002A0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2A0D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A0D86"/>
  </w:style>
  <w:style w:type="paragraph" w:styleId="BalloonText">
    <w:name w:val="Balloon Text"/>
    <w:basedOn w:val="Normal"/>
    <w:link w:val="BalloonTextChar"/>
    <w:uiPriority w:val="99"/>
    <w:semiHidden/>
    <w:rsid w:val="00E411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46747"/>
    <w:pPr>
      <w:tabs>
        <w:tab w:val="center" w:pos="4320"/>
        <w:tab w:val="right" w:pos="8640"/>
      </w:tabs>
    </w:pPr>
  </w:style>
  <w:style w:type="paragraph" w:customStyle="1" w:styleId="Char">
    <w:name w:val=" Char"/>
    <w:basedOn w:val="Normal"/>
    <w:next w:val="Normal"/>
    <w:autoRedefine/>
    <w:semiHidden/>
    <w:rsid w:val="00B5670B"/>
    <w:pPr>
      <w:spacing w:before="120" w:after="120" w:line="312" w:lineRule="auto"/>
    </w:pPr>
    <w:rPr>
      <w:sz w:val="28"/>
      <w:szCs w:val="28"/>
    </w:rPr>
  </w:style>
  <w:style w:type="character" w:styleId="Emphasis">
    <w:name w:val="Emphasis"/>
    <w:uiPriority w:val="20"/>
    <w:qFormat/>
    <w:rsid w:val="00DC50E4"/>
    <w:rPr>
      <w:i/>
      <w:iCs/>
    </w:rPr>
  </w:style>
  <w:style w:type="character" w:customStyle="1" w:styleId="apple-converted-space">
    <w:name w:val="apple-converted-space"/>
    <w:basedOn w:val="DefaultParagraphFont"/>
    <w:rsid w:val="00381259"/>
  </w:style>
  <w:style w:type="character" w:customStyle="1" w:styleId="Heading2Char">
    <w:name w:val="Heading 2 Char"/>
    <w:link w:val="Heading2"/>
    <w:uiPriority w:val="9"/>
    <w:rsid w:val="004D2449"/>
    <w:rPr>
      <w:b/>
      <w:bCs/>
      <w:sz w:val="36"/>
      <w:szCs w:val="36"/>
    </w:rPr>
  </w:style>
  <w:style w:type="character" w:customStyle="1" w:styleId="Heading1Char">
    <w:name w:val="Heading 1 Char"/>
    <w:link w:val="Heading1"/>
    <w:rsid w:val="004D2449"/>
    <w:rPr>
      <w:rFonts w:ascii="Arial" w:hAnsi="Arial" w:cs="Arial"/>
      <w:b/>
      <w:bCs/>
      <w:noProof/>
      <w:kern w:val="32"/>
      <w:sz w:val="32"/>
      <w:szCs w:val="32"/>
    </w:rPr>
  </w:style>
  <w:style w:type="character" w:customStyle="1" w:styleId="apple-style-span">
    <w:name w:val="apple-style-span"/>
    <w:basedOn w:val="DefaultParagraphFont"/>
    <w:rsid w:val="004D2449"/>
  </w:style>
  <w:style w:type="character" w:styleId="Hyperlink">
    <w:name w:val="Hyperlink"/>
    <w:uiPriority w:val="99"/>
    <w:unhideWhenUsed/>
    <w:rsid w:val="004D2449"/>
    <w:rPr>
      <w:color w:val="0000FF"/>
      <w:u w:val="single"/>
    </w:rPr>
  </w:style>
  <w:style w:type="paragraph" w:styleId="NormalWeb">
    <w:name w:val="Normal (Web)"/>
    <w:basedOn w:val="Normal"/>
    <w:uiPriority w:val="99"/>
    <w:rsid w:val="004D2449"/>
    <w:pPr>
      <w:spacing w:before="100" w:beforeAutospacing="1" w:after="100" w:afterAutospacing="1"/>
    </w:pPr>
    <w:rPr>
      <w:rFonts w:ascii="Verdana" w:hAnsi="Verdana"/>
      <w:szCs w:val="20"/>
    </w:rPr>
  </w:style>
  <w:style w:type="paragraph" w:styleId="NoSpacing">
    <w:name w:val="No Spacing"/>
    <w:basedOn w:val="Normal"/>
    <w:link w:val="NoSpacingChar"/>
    <w:uiPriority w:val="1"/>
    <w:qFormat/>
    <w:rsid w:val="004D2449"/>
    <w:pPr>
      <w:jc w:val="both"/>
    </w:pPr>
    <w:rPr>
      <w:lang w:val="x-none" w:eastAsia="x-none"/>
    </w:rPr>
  </w:style>
  <w:style w:type="character" w:customStyle="1" w:styleId="NoSpacingChar">
    <w:name w:val="No Spacing Char"/>
    <w:link w:val="NoSpacing"/>
    <w:uiPriority w:val="1"/>
    <w:rsid w:val="004D2449"/>
    <w:rPr>
      <w:sz w:val="24"/>
      <w:szCs w:val="24"/>
      <w:lang w:val="x-none" w:eastAsia="x-none"/>
    </w:rPr>
  </w:style>
  <w:style w:type="character" w:styleId="CommentReference">
    <w:name w:val="annotation reference"/>
    <w:rsid w:val="004D2449"/>
    <w:rPr>
      <w:sz w:val="16"/>
      <w:szCs w:val="16"/>
    </w:rPr>
  </w:style>
  <w:style w:type="paragraph" w:styleId="CommentText">
    <w:name w:val="annotation text"/>
    <w:basedOn w:val="Normal"/>
    <w:link w:val="CommentTextChar"/>
    <w:rsid w:val="004D2449"/>
    <w:pPr>
      <w:spacing w:after="200" w:line="276" w:lineRule="auto"/>
    </w:pPr>
    <w:rPr>
      <w:rFonts w:ascii="Arial" w:hAnsi="Arial"/>
      <w:sz w:val="20"/>
      <w:szCs w:val="20"/>
      <w:lang w:val="vi-VN" w:eastAsia="vi-VN"/>
    </w:rPr>
  </w:style>
  <w:style w:type="character" w:customStyle="1" w:styleId="CommentTextChar">
    <w:name w:val="Comment Text Char"/>
    <w:link w:val="CommentText"/>
    <w:rsid w:val="004D2449"/>
    <w:rPr>
      <w:rFonts w:ascii="Arial" w:hAnsi="Arial"/>
      <w:lang w:val="vi-VN" w:eastAsia="vi-VN"/>
    </w:rPr>
  </w:style>
  <w:style w:type="character" w:customStyle="1" w:styleId="BalloonTextChar">
    <w:name w:val="Balloon Text Char"/>
    <w:link w:val="BalloonText"/>
    <w:uiPriority w:val="99"/>
    <w:semiHidden/>
    <w:rsid w:val="004D244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D244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4D2449"/>
    <w:rPr>
      <w:sz w:val="24"/>
      <w:szCs w:val="24"/>
    </w:rPr>
  </w:style>
  <w:style w:type="character" w:styleId="Strong">
    <w:name w:val="Strong"/>
    <w:uiPriority w:val="22"/>
    <w:qFormat/>
    <w:rsid w:val="004D2449"/>
    <w:rPr>
      <w:b/>
      <w:bCs/>
    </w:rPr>
  </w:style>
  <w:style w:type="paragraph" w:styleId="Revision">
    <w:name w:val="Revision"/>
    <w:hidden/>
    <w:uiPriority w:val="99"/>
    <w:semiHidden/>
    <w:rsid w:val="004D2449"/>
    <w:rPr>
      <w:rFonts w:ascii="Arial" w:hAnsi="Arial"/>
      <w:sz w:val="22"/>
      <w:szCs w:val="22"/>
    </w:rPr>
  </w:style>
  <w:style w:type="paragraph" w:customStyle="1" w:styleId="Default">
    <w:name w:val="Default"/>
    <w:rsid w:val="004D244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25FFC"/>
    <w:pPr>
      <w:spacing w:after="0" w:line="240" w:lineRule="auto"/>
    </w:pPr>
    <w:rPr>
      <w:rFonts w:ascii="Times New Roman" w:hAnsi="Times New Roman"/>
      <w:b/>
      <w:bCs/>
      <w:lang w:val="en-US" w:eastAsia="en-US"/>
    </w:rPr>
  </w:style>
  <w:style w:type="character" w:customStyle="1" w:styleId="CommentSubjectChar">
    <w:name w:val="Comment Subject Char"/>
    <w:link w:val="CommentSubject"/>
    <w:rsid w:val="00925FFC"/>
    <w:rPr>
      <w:rFonts w:ascii="Arial" w:hAnsi="Arial"/>
      <w:b/>
      <w:bCs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4170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4" w:color="auto"/>
            <w:bottom w:val="single" w:sz="6" w:space="2" w:color="auto"/>
            <w:right w:val="single" w:sz="6" w:space="4" w:color="auto"/>
          </w:divBdr>
        </w:div>
      </w:divsChild>
    </w:div>
    <w:div w:id="10119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C3CD6312299644A3D1DC6C7CCF5752" ma:contentTypeVersion="7" ma:contentTypeDescription="Create a new document." ma:contentTypeScope="" ma:versionID="f34eeb51f7d2d5f143a2279430a65e29">
  <xsd:schema xmlns:xsd="http://www.w3.org/2001/XMLSchema" xmlns:xs="http://www.w3.org/2001/XMLSchema" xmlns:p="http://schemas.microsoft.com/office/2006/metadata/properties" xmlns:ns2="4fbc9bd2-95f2-4216-8ce4-0fe6c7b9ade8" xmlns:ns3="0630bc4e-9d04-49b7-a488-53885980440a" targetNamespace="http://schemas.microsoft.com/office/2006/metadata/properties" ma:root="true" ma:fieldsID="09dafed02899f322b570eae1888b4fbc" ns2:_="" ns3:_="">
    <xsd:import namespace="4fbc9bd2-95f2-4216-8ce4-0fe6c7b9ade8"/>
    <xsd:import namespace="0630bc4e-9d04-49b7-a488-53885980440a"/>
    <xsd:element name="properties">
      <xsd:complexType>
        <xsd:sequence>
          <xsd:element name="documentManagement">
            <xsd:complexType>
              <xsd:all>
                <xsd:element ref="ns2:UserShare" minOccurs="0"/>
                <xsd:element ref="ns2:UserOwner" minOccurs="0"/>
                <xsd:element ref="ns2:UserCreated" minOccurs="0"/>
                <xsd:element ref="ns3:SharedWithUsers" minOccurs="0"/>
                <xsd:element ref="ns3:SharedWithDetails" minOccurs="0"/>
                <xsd:element ref="ns2:UserEdit" minOccurs="0"/>
                <xsd:element ref="ns2:TypeFi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c9bd2-95f2-4216-8ce4-0fe6c7b9ade8" elementFormDefault="qualified">
    <xsd:import namespace="http://schemas.microsoft.com/office/2006/documentManagement/types"/>
    <xsd:import namespace="http://schemas.microsoft.com/office/infopath/2007/PartnerControls"/>
    <xsd:element name="UserShare" ma:index="8" nillable="true" ma:displayName="UserShare" ma:internalName="UserShare">
      <xsd:simpleType>
        <xsd:restriction base="dms:Text">
          <xsd:maxLength value="255"/>
        </xsd:restriction>
      </xsd:simpleType>
    </xsd:element>
    <xsd:element name="UserOwner" ma:index="9" nillable="true" ma:displayName="UserOwner" ma:description="Người sở hưu có quyền sửa" ma:internalName="UserOwner">
      <xsd:simpleType>
        <xsd:restriction base="dms:Text">
          <xsd:maxLength value="255"/>
        </xsd:restriction>
      </xsd:simpleType>
    </xsd:element>
    <xsd:element name="UserCreated" ma:index="10" nillable="true" ma:displayName="UserCreated" ma:description="Người tạo có quyền xóa tài liệu thư mục" ma:internalName="UserCreated">
      <xsd:simpleType>
        <xsd:restriction base="dms:Text">
          <xsd:maxLength value="255"/>
        </xsd:restriction>
      </xsd:simpleType>
    </xsd:element>
    <xsd:element name="UserEdit" ma:index="13" nillable="true" ma:displayName="UserEdit" ma:internalName="UserEdit">
      <xsd:simpleType>
        <xsd:restriction base="dms:Text">
          <xsd:maxLength value="255"/>
        </xsd:restriction>
      </xsd:simpleType>
    </xsd:element>
    <xsd:element name="TypeFile" ma:index="14" nillable="true" ma:displayName="TypeFile" ma:internalName="TypeFil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0bc4e-9d04-49b7-a488-53885980440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serShare xmlns="4fbc9bd2-95f2-4216-8ce4-0fe6c7b9ade8">,596,</UserShare>
    <UserEdit xmlns="4fbc9bd2-95f2-4216-8ce4-0fe6c7b9ade8">,596,</UserEdit>
    <TypeFile xmlns="4fbc9bd2-95f2-4216-8ce4-0fe6c7b9ade8">4</TypeFile>
    <UserOwner xmlns="4fbc9bd2-95f2-4216-8ce4-0fe6c7b9ade8">457</UserOwner>
    <UserCreated xmlns="4fbc9bd2-95f2-4216-8ce4-0fe6c7b9ade8">457</UserCreated>
  </documentManagement>
</p:properties>
</file>

<file path=customXml/itemProps1.xml><?xml version="1.0" encoding="utf-8"?>
<ds:datastoreItem xmlns:ds="http://schemas.openxmlformats.org/officeDocument/2006/customXml" ds:itemID="{5D683C72-93AC-4AE3-B9EB-9D70ABE07A9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741913C-EFC0-449D-8BD1-80F854ED7B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E2FDA3-15D6-439E-B9D4-E6155B1C1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c9bd2-95f2-4216-8ce4-0fe6c7b9ade8"/>
    <ds:schemaRef ds:uri="0630bc4e-9d04-49b7-a488-5388598044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2B10DD-ACC6-4B2E-B9C1-D1C8F96688C0}">
  <ds:schemaRefs>
    <ds:schemaRef ds:uri="http://schemas.microsoft.com/office/2006/metadata/properties"/>
    <ds:schemaRef ds:uri="http://schemas.microsoft.com/office/infopath/2007/PartnerControls"/>
    <ds:schemaRef ds:uri="4fbc9bd2-95f2-4216-8ce4-0fe6c7b9ad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Bé t­ ph¸p</vt:lpstr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 t­ ph¸p</dc:title>
  <dc:subject/>
  <dc:creator>Le Tuan Phong</dc:creator>
  <cp:keywords/>
  <dc:description/>
  <cp:lastModifiedBy>user1</cp:lastModifiedBy>
  <cp:revision>2</cp:revision>
  <cp:lastPrinted>2025-03-12T08:46:00Z</cp:lastPrinted>
  <dcterms:created xsi:type="dcterms:W3CDTF">2025-03-21T09:51:00Z</dcterms:created>
  <dcterms:modified xsi:type="dcterms:W3CDTF">2025-03-21T09:51:00Z</dcterms:modified>
</cp:coreProperties>
</file>